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8075C" w14:textId="77777777" w:rsidR="00FE0DC4" w:rsidRPr="0052608B" w:rsidRDefault="00FE0DC4" w:rsidP="00FE0DC4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513F1083" w14:textId="77777777" w:rsidR="00FE0DC4" w:rsidRPr="0052608B" w:rsidRDefault="00FE0DC4" w:rsidP="00FE0DC4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7B69655A" w14:textId="77777777" w:rsidR="00FE0DC4" w:rsidRDefault="00FE0DC4" w:rsidP="00FE0DC4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15621FE4" w14:textId="77777777" w:rsidR="00FE0DC4" w:rsidRPr="00902DC4" w:rsidRDefault="00FE0DC4" w:rsidP="00FE0D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6E1A68" w14:textId="77777777" w:rsidR="00FE0DC4" w:rsidRPr="00902DC4" w:rsidRDefault="00FE0DC4" w:rsidP="00FE0DC4">
      <w:pPr>
        <w:widowControl/>
        <w:suppressAutoHyphens w:val="0"/>
        <w:autoSpaceDE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DC4">
        <w:tab/>
      </w:r>
      <w:r w:rsidRPr="00902DC4">
        <w:rPr>
          <w:rFonts w:ascii="Arial" w:hAnsi="Arial" w:cs="Arial"/>
          <w:b/>
          <w:bCs/>
          <w:sz w:val="22"/>
          <w:szCs w:val="22"/>
        </w:rPr>
        <w:t>Kierunek: Kulturoznawstwo i wiedza o mediach</w:t>
      </w:r>
      <w:r w:rsidRPr="00902DC4">
        <w:rPr>
          <w:rFonts w:ascii="Arial" w:hAnsi="Arial" w:cs="Arial"/>
          <w:sz w:val="22"/>
          <w:szCs w:val="22"/>
        </w:rPr>
        <w:t> </w:t>
      </w:r>
    </w:p>
    <w:p w14:paraId="4AF80AE8" w14:textId="77777777" w:rsidR="00FE0DC4" w:rsidRPr="00902DC4" w:rsidRDefault="00FE0DC4" w:rsidP="00FE0DC4">
      <w:pPr>
        <w:widowControl/>
        <w:suppressAutoHyphens w:val="0"/>
        <w:autoSpaceDE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DC4">
        <w:rPr>
          <w:rFonts w:ascii="Arial" w:hAnsi="Arial" w:cs="Arial"/>
          <w:b/>
          <w:bCs/>
          <w:sz w:val="22"/>
          <w:szCs w:val="22"/>
        </w:rPr>
        <w:t>Studia I stopnia, semestr 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902DC4">
        <w:rPr>
          <w:rFonts w:ascii="Arial" w:hAnsi="Arial" w:cs="Arial"/>
          <w:sz w:val="22"/>
          <w:szCs w:val="22"/>
        </w:rPr>
        <w:t> </w:t>
      </w:r>
    </w:p>
    <w:p w14:paraId="28C73B54" w14:textId="77777777" w:rsidR="00FE0DC4" w:rsidRPr="00902DC4" w:rsidRDefault="00FE0DC4" w:rsidP="00FE0DC4">
      <w:pPr>
        <w:widowControl/>
        <w:suppressAutoHyphens w:val="0"/>
        <w:autoSpaceDE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DC4">
        <w:rPr>
          <w:rFonts w:ascii="Arial" w:hAnsi="Arial" w:cs="Arial"/>
          <w:b/>
          <w:bCs/>
          <w:sz w:val="22"/>
          <w:szCs w:val="22"/>
        </w:rPr>
        <w:t>Studia stacjonarne</w:t>
      </w:r>
      <w:r w:rsidRPr="00902DC4">
        <w:rPr>
          <w:rFonts w:ascii="Arial" w:hAnsi="Arial" w:cs="Arial"/>
          <w:sz w:val="22"/>
          <w:szCs w:val="22"/>
        </w:rPr>
        <w:t> </w:t>
      </w:r>
    </w:p>
    <w:p w14:paraId="7E3BBF35" w14:textId="77777777" w:rsidR="00FE0DC4" w:rsidRPr="00902DC4" w:rsidRDefault="00FE0DC4" w:rsidP="00FE0DC4"/>
    <w:p w14:paraId="55234F36" w14:textId="77777777" w:rsidR="00FE0DC4" w:rsidRPr="0052608B" w:rsidRDefault="00FE0DC4" w:rsidP="00FE0DC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6A2A74E" w14:textId="77777777" w:rsidR="00FE0DC4" w:rsidRPr="0052608B" w:rsidRDefault="00FE0DC4" w:rsidP="00FE0DC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8F92942" w14:textId="77777777" w:rsidR="00FE0DC4" w:rsidRPr="0052608B" w:rsidRDefault="00FE0DC4" w:rsidP="00FE0DC4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E0DC4" w:rsidRPr="0052608B" w14:paraId="78479D3C" w14:textId="77777777" w:rsidTr="0094630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9B0C595" w14:textId="77777777" w:rsidR="00FE0DC4" w:rsidRPr="0052608B" w:rsidRDefault="00FE0DC4" w:rsidP="00946305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4D98C197" w14:textId="68B463B9" w:rsidR="00FE0DC4" w:rsidRPr="0052608B" w:rsidRDefault="00FE0DC4" w:rsidP="0094630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Aktywizm i media </w:t>
            </w:r>
            <w:r w:rsidR="00903D7A">
              <w:rPr>
                <w:rFonts w:ascii="Arial" w:hAnsi="Arial" w:cs="Arial"/>
                <w:sz w:val="22"/>
                <w:szCs w:val="22"/>
              </w:rPr>
              <w:t>społecznościowe</w:t>
            </w:r>
          </w:p>
        </w:tc>
      </w:tr>
      <w:tr w:rsidR="00FE0DC4" w:rsidRPr="0052608B" w14:paraId="71DB7127" w14:textId="77777777" w:rsidTr="0094630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6E680FC3" w14:textId="77777777" w:rsidR="00FE0DC4" w:rsidRPr="0052608B" w:rsidRDefault="00FE0DC4" w:rsidP="00946305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931AD8B" w14:textId="303B2983" w:rsidR="00FE0DC4" w:rsidRPr="0052608B" w:rsidRDefault="00FE0DC4" w:rsidP="0094630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Activism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625D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03D7A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 w:rsidR="00903D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Media</w:t>
            </w:r>
          </w:p>
        </w:tc>
      </w:tr>
    </w:tbl>
    <w:p w14:paraId="0A90E633" w14:textId="77777777" w:rsidR="00FE0DC4" w:rsidRPr="0052608B" w:rsidRDefault="00FE0DC4" w:rsidP="00FE0DC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E0DC4" w:rsidRPr="0052608B" w14:paraId="1FD06B77" w14:textId="77777777" w:rsidTr="0094630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3DBDDE8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4DD1400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055349E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FE0DC4" w:rsidRPr="0052608B" w14:paraId="46A3EC9B" w14:textId="77777777" w:rsidTr="00946305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19B77472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DFB0671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232EC67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FE0DC4" w:rsidRPr="0052608B" w14:paraId="3EE55F2E" w14:textId="77777777" w:rsidTr="0094630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19B8D133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23E51AA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BCFD32F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42307B10" w14:textId="77777777" w:rsidTr="00946305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0814EE4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BBC38DF" w14:textId="62D1631D" w:rsidR="00FE0DC4" w:rsidRPr="0052608B" w:rsidRDefault="00903D7A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F2C2F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F2C2F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BF2C2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7EDEBE1E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EDD985" w14:textId="77777777" w:rsidR="00FE0DC4" w:rsidRPr="0052608B" w:rsidRDefault="00FE0DC4" w:rsidP="00FE0DC4">
      <w:pPr>
        <w:jc w:val="center"/>
        <w:rPr>
          <w:rFonts w:ascii="Arial" w:hAnsi="Arial" w:cs="Arial"/>
          <w:sz w:val="22"/>
          <w:szCs w:val="22"/>
        </w:rPr>
      </w:pPr>
    </w:p>
    <w:p w14:paraId="37BEB2CF" w14:textId="77777777" w:rsidR="00FE0DC4" w:rsidRPr="0052608B" w:rsidRDefault="00FE0DC4" w:rsidP="00FE0DC4">
      <w:pPr>
        <w:jc w:val="center"/>
        <w:rPr>
          <w:rFonts w:ascii="Arial" w:hAnsi="Arial" w:cs="Arial"/>
          <w:sz w:val="22"/>
          <w:szCs w:val="22"/>
        </w:rPr>
      </w:pPr>
    </w:p>
    <w:p w14:paraId="29DE93D4" w14:textId="77777777" w:rsidR="00FE0DC4" w:rsidRPr="0052608B" w:rsidRDefault="00FE0DC4" w:rsidP="00FE0DC4">
      <w:pPr>
        <w:jc w:val="center"/>
        <w:rPr>
          <w:rFonts w:ascii="Arial" w:hAnsi="Arial" w:cs="Arial"/>
          <w:sz w:val="22"/>
          <w:szCs w:val="22"/>
        </w:rPr>
      </w:pPr>
    </w:p>
    <w:p w14:paraId="5ADA03AE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78CC17FA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48C0D5FE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28DE5B00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E0DC4" w:rsidRPr="0052608B" w14:paraId="77C4A076" w14:textId="77777777" w:rsidTr="00946305">
        <w:trPr>
          <w:trHeight w:val="1365"/>
        </w:trPr>
        <w:tc>
          <w:tcPr>
            <w:tcW w:w="9640" w:type="dxa"/>
          </w:tcPr>
          <w:p w14:paraId="02833148" w14:textId="77777777" w:rsidR="002C3219" w:rsidRPr="002C3219" w:rsidRDefault="002C3219" w:rsidP="002C32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219">
              <w:rPr>
                <w:rFonts w:ascii="Arial" w:hAnsi="Arial" w:cs="Arial"/>
                <w:sz w:val="22"/>
                <w:szCs w:val="22"/>
              </w:rPr>
              <w:t>Celem kursu jest rozwój wiedzy i kompetencji związanych z analizą oraz projektowaniem działań aktywistycznych w mediach społecznościowych i przestrzeni cyfrowej. Osoby studiujące poznają współczesne strategie mobilizacji, kampanie internetowe oraz formy oporu i protestu w sieci, a także ich etyczne i polityczne uwarunkowania.</w:t>
            </w:r>
          </w:p>
          <w:p w14:paraId="7E064C94" w14:textId="77777777" w:rsidR="002C3219" w:rsidRPr="002C3219" w:rsidRDefault="002C3219" w:rsidP="002C32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219">
              <w:rPr>
                <w:rFonts w:ascii="Arial" w:hAnsi="Arial" w:cs="Arial"/>
                <w:sz w:val="22"/>
                <w:szCs w:val="22"/>
              </w:rPr>
              <w:t>Kurs rozwija umiejętność krytycznej analizy roli mediów w procesach społecznych i politycznych oraz przygotowuje do praktycznego zaangażowania we współpracę z podmiotami zewnętrznymi (np. fundacjami i stowarzyszeniami), wzmacniając kompetencje obywatelskie i sprawczość społeczną.</w:t>
            </w:r>
          </w:p>
          <w:p w14:paraId="7555CDC9" w14:textId="78296E9A" w:rsidR="00FE0DC4" w:rsidRPr="0052608B" w:rsidRDefault="00FE0DC4" w:rsidP="002C32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4CC63A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155D868D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3FFF7CC8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4762C8EA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E0DC4" w:rsidRPr="0052608B" w14:paraId="158FEF87" w14:textId="77777777" w:rsidTr="0094630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3C2A50E" w14:textId="77777777" w:rsidR="00FE0DC4" w:rsidRPr="0052608B" w:rsidRDefault="00FE0DC4" w:rsidP="00946305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4D42E114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9C191B0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Wiedza z zakresu historii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internetu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cyberkultury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komunikacji społecznej.</w:t>
            </w:r>
          </w:p>
          <w:p w14:paraId="31FEC31D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1BEF57C6" w14:textId="77777777" w:rsidTr="0094630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DE4C62A" w14:textId="77777777" w:rsidR="00FE0DC4" w:rsidRPr="0052608B" w:rsidRDefault="00FE0DC4" w:rsidP="00946305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C9314F8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Zaawansowana refleksja na temat rzeczywistości medialnej, a także procesów społecznych, politycznych i kulturowej.</w:t>
            </w:r>
          </w:p>
          <w:p w14:paraId="11985486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36ED58AF" w14:textId="77777777" w:rsidTr="00946305">
        <w:tc>
          <w:tcPr>
            <w:tcW w:w="1941" w:type="dxa"/>
            <w:shd w:val="clear" w:color="auto" w:fill="DBE5F1"/>
            <w:vAlign w:val="center"/>
          </w:tcPr>
          <w:p w14:paraId="4806F828" w14:textId="77777777" w:rsidR="00FE0DC4" w:rsidRPr="0052608B" w:rsidRDefault="00FE0DC4" w:rsidP="00946305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E6AFD55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5E60C4">
              <w:rPr>
                <w:rFonts w:ascii="Arial" w:hAnsi="Arial" w:cs="Arial"/>
                <w:sz w:val="22"/>
                <w:szCs w:val="22"/>
              </w:rPr>
              <w:t>Internet i nowe media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5E60C4">
              <w:rPr>
                <w:rFonts w:ascii="Arial" w:hAnsi="Arial" w:cs="Arial"/>
                <w:sz w:val="22"/>
                <w:szCs w:val="22"/>
              </w:rPr>
              <w:t>Cyberkulturoznawstwo</w:t>
            </w:r>
            <w:proofErr w:type="spellEnd"/>
            <w:r w:rsidRPr="005E60C4">
              <w:rPr>
                <w:rFonts w:ascii="Arial" w:hAnsi="Arial" w:cs="Arial"/>
                <w:sz w:val="22"/>
                <w:szCs w:val="22"/>
              </w:rPr>
              <w:t xml:space="preserve"> i etnografia sieci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E60C4">
              <w:rPr>
                <w:rFonts w:ascii="Arial" w:hAnsi="Arial" w:cs="Arial"/>
                <w:sz w:val="22"/>
                <w:szCs w:val="22"/>
              </w:rPr>
              <w:t>Technologie informacyjno-komunikacyjne w warsztacie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60C4">
              <w:rPr>
                <w:rFonts w:ascii="Arial" w:hAnsi="Arial" w:cs="Arial"/>
                <w:sz w:val="22"/>
                <w:szCs w:val="22"/>
              </w:rPr>
              <w:t>kulturoznawcy</w:t>
            </w:r>
          </w:p>
          <w:p w14:paraId="798587CF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2B7F98D" w14:textId="77777777" w:rsidR="00FE0DC4" w:rsidRPr="0052608B" w:rsidRDefault="00FE0DC4" w:rsidP="009463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700FD5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519F5A1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694FFAAC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3C507BEA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76AE9B44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2387890C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E0DC4" w:rsidRPr="0052608B" w14:paraId="035D0654" w14:textId="77777777" w:rsidTr="0094630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1A16941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84F9890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09C9DC3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E0DC4" w:rsidRPr="0052608B" w14:paraId="22CB1446" w14:textId="77777777" w:rsidTr="00946305">
        <w:trPr>
          <w:cantSplit/>
          <w:trHeight w:val="1838"/>
        </w:trPr>
        <w:tc>
          <w:tcPr>
            <w:tcW w:w="1979" w:type="dxa"/>
            <w:vMerge/>
          </w:tcPr>
          <w:p w14:paraId="22C878BE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EFEDB0B" w14:textId="33DFE468" w:rsidR="00123C01" w:rsidRDefault="00123C01" w:rsidP="009463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Osoba studiująca:</w:t>
            </w:r>
          </w:p>
          <w:p w14:paraId="61D5ECD4" w14:textId="77777777" w:rsidR="00123C01" w:rsidRDefault="00123C01" w:rsidP="009463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CCDBA6" w14:textId="6225DE81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="00625D26" w:rsidRPr="00123C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23C01">
              <w:rPr>
                <w:rFonts w:ascii="Arial" w:hAnsi="Arial" w:cs="Arial"/>
                <w:sz w:val="22"/>
                <w:szCs w:val="22"/>
              </w:rPr>
              <w:t>z</w:t>
            </w:r>
            <w:r w:rsidR="00625D26" w:rsidRPr="00625D26">
              <w:rPr>
                <w:rFonts w:ascii="Arial" w:hAnsi="Arial" w:cs="Arial"/>
                <w:sz w:val="22"/>
                <w:szCs w:val="22"/>
              </w:rPr>
              <w:t xml:space="preserve">na i rozumie w zaawansowanym stopniu </w:t>
            </w:r>
            <w:r w:rsidR="00625D26" w:rsidRPr="00625D26">
              <w:rPr>
                <w:rFonts w:ascii="Arial" w:hAnsi="Arial" w:cs="Arial"/>
                <w:b/>
                <w:bCs/>
                <w:sz w:val="22"/>
                <w:szCs w:val="22"/>
              </w:rPr>
              <w:t>zjawiska i formy współczesnego aktywizmu medialnego</w:t>
            </w:r>
            <w:r w:rsidR="00625D26" w:rsidRPr="00625D26">
              <w:rPr>
                <w:rFonts w:ascii="Arial" w:hAnsi="Arial" w:cs="Arial"/>
                <w:sz w:val="22"/>
                <w:szCs w:val="22"/>
              </w:rPr>
              <w:t>, w tym aktywizmu cyfrowego, sieciowego i hybrydowego, oraz ich osadzenie w kontekstach społecznych, kulturowych i politycznych.</w:t>
            </w:r>
          </w:p>
          <w:p w14:paraId="71136C35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50C0B3" w14:textId="2B2BB9E6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2A4C">
              <w:rPr>
                <w:rFonts w:ascii="Arial" w:hAnsi="Arial" w:cs="Arial"/>
                <w:sz w:val="22"/>
                <w:szCs w:val="22"/>
              </w:rPr>
              <w:t>z</w:t>
            </w:r>
            <w:r w:rsidR="004D2A4C" w:rsidRPr="004D2A4C">
              <w:rPr>
                <w:rFonts w:ascii="Arial" w:hAnsi="Arial" w:cs="Arial"/>
                <w:sz w:val="22"/>
                <w:szCs w:val="22"/>
              </w:rPr>
              <w:t xml:space="preserve">na i rozumie </w:t>
            </w:r>
            <w:r w:rsidR="004D2A4C" w:rsidRPr="004D2A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teorie i pojęcia z zakresu </w:t>
            </w:r>
            <w:proofErr w:type="spellStart"/>
            <w:r w:rsidR="004D2A4C" w:rsidRPr="004D2A4C">
              <w:rPr>
                <w:rFonts w:ascii="Arial" w:hAnsi="Arial" w:cs="Arial"/>
                <w:b/>
                <w:bCs/>
                <w:sz w:val="22"/>
                <w:szCs w:val="22"/>
              </w:rPr>
              <w:t>medioznawstwa</w:t>
            </w:r>
            <w:proofErr w:type="spellEnd"/>
            <w:r w:rsidR="004D2A4C" w:rsidRPr="004D2A4C">
              <w:rPr>
                <w:rFonts w:ascii="Arial" w:hAnsi="Arial" w:cs="Arial"/>
                <w:b/>
                <w:bCs/>
                <w:sz w:val="22"/>
                <w:szCs w:val="22"/>
              </w:rPr>
              <w:t>, kulturoznawstwa i badań nad komunikacją</w:t>
            </w:r>
            <w:r w:rsidR="004D2A4C" w:rsidRPr="004D2A4C">
              <w:rPr>
                <w:rFonts w:ascii="Arial" w:hAnsi="Arial" w:cs="Arial"/>
                <w:sz w:val="22"/>
                <w:szCs w:val="22"/>
              </w:rPr>
              <w:t>, wykorzystywane w analizie ruchów społecznych, kampanii cyfrowych i praktyk aktywistycznych.</w:t>
            </w:r>
          </w:p>
          <w:p w14:paraId="32E854CD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FBFB4B" w14:textId="00D03A6B" w:rsidR="00123C01" w:rsidRPr="0052608B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W03 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ozumie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uwarunkowania etyczne, instytucjonalne i technologiczne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działań aktywistycznych w mediach, w tym rolę platform cyfrowych, algorytmów oraz relacji aktywizmu z rynkiem kultury i mediami.</w:t>
            </w:r>
          </w:p>
          <w:p w14:paraId="17FD79FB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3D5BAF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4F83F743" w14:textId="77777777" w:rsidR="00123C01" w:rsidRDefault="00123C01" w:rsidP="00946305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6E4DD0" w14:textId="77777777" w:rsidR="00123C01" w:rsidRDefault="00123C01" w:rsidP="00946305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F3500C" w14:textId="14B19358" w:rsidR="00FE0DC4" w:rsidRPr="00294378" w:rsidRDefault="00FE0DC4" w:rsidP="00946305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4378">
              <w:rPr>
                <w:rFonts w:ascii="Arial" w:hAnsi="Arial" w:cs="Arial"/>
                <w:sz w:val="22"/>
                <w:szCs w:val="22"/>
              </w:rPr>
              <w:t>K_W0</w:t>
            </w:r>
            <w:r w:rsidR="00625D26">
              <w:rPr>
                <w:rFonts w:ascii="Arial" w:hAnsi="Arial" w:cs="Arial"/>
                <w:sz w:val="22"/>
                <w:szCs w:val="22"/>
              </w:rPr>
              <w:t>1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294378">
              <w:rPr>
                <w:rFonts w:ascii="Arial" w:hAnsi="Arial" w:cs="Arial"/>
                <w:sz w:val="22"/>
                <w:szCs w:val="22"/>
              </w:rPr>
              <w:t>K_W</w:t>
            </w:r>
            <w:r w:rsidR="00625D26">
              <w:rPr>
                <w:rFonts w:ascii="Arial" w:hAnsi="Arial" w:cs="Arial"/>
                <w:sz w:val="22"/>
                <w:szCs w:val="22"/>
              </w:rPr>
              <w:t>07</w:t>
            </w:r>
          </w:p>
          <w:p w14:paraId="2F529F6C" w14:textId="77777777" w:rsidR="00FE0DC4" w:rsidRPr="00294378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BABB84" w14:textId="77777777" w:rsidR="00FE0DC4" w:rsidRPr="00294378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B88329" w14:textId="77777777" w:rsidR="00FE0DC4" w:rsidRPr="00294378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09D329" w14:textId="77777777" w:rsidR="00FE0DC4" w:rsidRPr="00823523" w:rsidRDefault="00FE0DC4" w:rsidP="009463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44A713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3E0886" w14:textId="77777777" w:rsidR="004D2A4C" w:rsidRDefault="004D2A4C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13E4F5" w14:textId="77777777" w:rsidR="004D2A4C" w:rsidRPr="004D2A4C" w:rsidRDefault="004D2A4C" w:rsidP="004D2A4C">
            <w:pPr>
              <w:rPr>
                <w:rFonts w:ascii="Arial" w:hAnsi="Arial" w:cs="Arial"/>
                <w:sz w:val="22"/>
                <w:szCs w:val="22"/>
              </w:rPr>
            </w:pPr>
            <w:r w:rsidRPr="004D2A4C">
              <w:rPr>
                <w:rFonts w:ascii="Arial" w:hAnsi="Arial" w:cs="Arial"/>
                <w:sz w:val="22"/>
                <w:szCs w:val="22"/>
              </w:rPr>
              <w:t xml:space="preserve">K_W01, K_W03, K_W04 </w:t>
            </w:r>
          </w:p>
          <w:p w14:paraId="7A0931E0" w14:textId="77777777" w:rsidR="004D2A4C" w:rsidRDefault="004D2A4C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0C191A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A31D9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A92268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6A2AA" w14:textId="04CF560C" w:rsidR="00123C01" w:rsidRP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sz w:val="22"/>
                <w:szCs w:val="22"/>
              </w:rPr>
              <w:t xml:space="preserve">K_W07, K_W10 </w:t>
            </w:r>
          </w:p>
        </w:tc>
      </w:tr>
    </w:tbl>
    <w:p w14:paraId="63D583F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11347FF6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E0DC4" w:rsidRPr="0052608B" w14:paraId="41CE17FB" w14:textId="77777777" w:rsidTr="0094630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61DC30E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ED0BCE3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8EB3147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E0DC4" w:rsidRPr="0052608B" w14:paraId="19906108" w14:textId="77777777" w:rsidTr="00946305">
        <w:trPr>
          <w:cantSplit/>
          <w:trHeight w:val="2116"/>
        </w:trPr>
        <w:tc>
          <w:tcPr>
            <w:tcW w:w="1985" w:type="dxa"/>
            <w:vMerge/>
          </w:tcPr>
          <w:p w14:paraId="1A7AD1F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77E5456" w14:textId="77777777" w:rsid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Osoba studiująca potrafi:</w:t>
            </w:r>
          </w:p>
          <w:p w14:paraId="347627E8" w14:textId="77777777" w:rsid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E5BFC1" w14:textId="77777777" w:rsid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U1.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Analizować i interpretować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działania aktywistyczne oraz kampanie medialne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(np. </w:t>
            </w:r>
            <w:proofErr w:type="spellStart"/>
            <w:r w:rsidRPr="00123C01">
              <w:rPr>
                <w:rFonts w:ascii="Arial" w:hAnsi="Arial" w:cs="Arial"/>
                <w:sz w:val="22"/>
                <w:szCs w:val="22"/>
              </w:rPr>
              <w:t>hashtagi</w:t>
            </w:r>
            <w:proofErr w:type="spellEnd"/>
            <w:r w:rsidRPr="00123C0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23C01">
              <w:rPr>
                <w:rFonts w:ascii="Arial" w:hAnsi="Arial" w:cs="Arial"/>
                <w:sz w:val="22"/>
                <w:szCs w:val="22"/>
              </w:rPr>
              <w:t>performanse</w:t>
            </w:r>
            <w:proofErr w:type="spellEnd"/>
            <w:r w:rsidRPr="00123C01">
              <w:rPr>
                <w:rFonts w:ascii="Arial" w:hAnsi="Arial" w:cs="Arial"/>
                <w:sz w:val="22"/>
                <w:szCs w:val="22"/>
              </w:rPr>
              <w:t>, projekty artystyczne, strategie wizualne) z wykorzystaniem adekwatnych metod i terminologii.</w:t>
            </w:r>
          </w:p>
          <w:p w14:paraId="0FFA2C1A" w14:textId="77777777" w:rsidR="00123C01" w:rsidRP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7AA4E2" w14:textId="6B6F0C55" w:rsidR="00123C01" w:rsidRP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U2.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Krytycznie oceniać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skuteczność, konsekwencje społeczne i etyczne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praktyk aktywizmu medialnego oraz ich wpływ na debatę publiczną i procesy kulturowe.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51AFD0E2" w14:textId="022D6318" w:rsidR="00123C01" w:rsidRP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U3.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Projektować i prezentować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koncepcje działań aktywistycznych lub medialnych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(indywidualnie lub zespołowo), dostosowane do określonego kontekstu społecznego, odbiorców i kanałów komunikacji.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76395839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FA89A8" w14:textId="07C83AA4" w:rsidR="00123C01" w:rsidRPr="005078D9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43D499" w14:textId="77777777" w:rsidR="00123C01" w:rsidRDefault="00123C01" w:rsidP="00123C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8ABC8B6" w14:textId="413FA258" w:rsid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K_U01, K_U03, K_U07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F1CA12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7B365C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B16E9B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008833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7A35E5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K_U05, K_U07, K_U10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B9E1E82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63970C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71FF49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C527B1" w14:textId="235B5815" w:rsidR="00123C01" w:rsidRPr="005078D9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K_U11, K_U12, K_U15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2E73E6E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0C52E99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E0DC4" w:rsidRPr="0052608B" w14:paraId="622407F4" w14:textId="77777777" w:rsidTr="0094630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3D80159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0B895B6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45453E9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E0DC4" w:rsidRPr="0052608B" w14:paraId="1FA9795D" w14:textId="77777777" w:rsidTr="00946305">
        <w:trPr>
          <w:cantSplit/>
          <w:trHeight w:val="1984"/>
        </w:trPr>
        <w:tc>
          <w:tcPr>
            <w:tcW w:w="1985" w:type="dxa"/>
            <w:vMerge/>
          </w:tcPr>
          <w:p w14:paraId="1B5214A7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2CFA0DC" w14:textId="77777777" w:rsid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sz w:val="22"/>
                <w:szCs w:val="22"/>
              </w:rPr>
              <w:t>Osoba studiująca:</w:t>
            </w:r>
          </w:p>
          <w:p w14:paraId="1960C85F" w14:textId="77777777" w:rsidR="00123C01" w:rsidRP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8E2EE" w14:textId="77777777" w:rsidR="00123C01" w:rsidRDefault="00123C01" w:rsidP="00123C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K1.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Jest gotowa do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krytycznej refleksji nad własnym uczestnictwem w kulturze medialnej i działaniach aktywistycznych</w:t>
            </w:r>
            <w:r w:rsidRPr="00123C01">
              <w:rPr>
                <w:rFonts w:ascii="Arial" w:hAnsi="Arial" w:cs="Arial"/>
                <w:sz w:val="22"/>
                <w:szCs w:val="22"/>
              </w:rPr>
              <w:t>, rozumiejąc ich społeczne konsekwencje.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12CD893A" w14:textId="121872C0" w:rsid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K2.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Jest gotowa do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odpowiedzialnego uczestnictwa w debacie publicznej oraz działaniach na rzecz interesu publicznego</w:t>
            </w:r>
            <w:r w:rsidRPr="00123C01">
              <w:rPr>
                <w:rFonts w:ascii="Arial" w:hAnsi="Arial" w:cs="Arial"/>
                <w:sz w:val="22"/>
                <w:szCs w:val="22"/>
              </w:rPr>
              <w:t>, z poszanowaniem różnorodności, praw człowieka i zasad etyki.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297B54BF" w14:textId="77777777" w:rsidR="00123C01" w:rsidRP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54FB13" w14:textId="019DED7C" w:rsidR="00123C01" w:rsidRPr="00123C01" w:rsidRDefault="00123C01" w:rsidP="00123C01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K3.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Potrafi współpracować w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zespole projektowym</w:t>
            </w:r>
            <w:r w:rsidRPr="00123C01">
              <w:rPr>
                <w:rFonts w:ascii="Arial" w:hAnsi="Arial" w:cs="Arial"/>
                <w:sz w:val="22"/>
                <w:szCs w:val="22"/>
              </w:rPr>
              <w:t>, przyjmując różne role i perspektywy, oraz angażować się w działania o charakterze społecznym, obywatelskim lub kulturowym.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134944F5" w14:textId="695AF737" w:rsidR="00123C01" w:rsidRPr="0052608B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E73182" w14:textId="64655F4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634582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027C0" w14:textId="747195B0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K_K01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997F80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BD5DD7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DC69B4" w14:textId="77777777" w:rsidR="00FE0DC4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49D4F3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8DF5B7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K_K03, K_K04, K_K06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92929D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50D56B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1C2623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F8A75F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48708B" w14:textId="77777777" w:rsidR="00123C01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1403DC" w14:textId="77777777" w:rsidR="00123C01" w:rsidRDefault="00123C01" w:rsidP="009463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C5E331" w14:textId="41968EC3" w:rsidR="00123C01" w:rsidRPr="0052608B" w:rsidRDefault="00123C01" w:rsidP="00946305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K_K05</w:t>
            </w:r>
          </w:p>
        </w:tc>
      </w:tr>
    </w:tbl>
    <w:p w14:paraId="43A19EDB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2A581FA3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11C26F28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E0DC4" w:rsidRPr="0052608B" w14:paraId="0932C91F" w14:textId="77777777" w:rsidTr="0094630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F1B2F" w14:textId="77777777" w:rsidR="00FE0DC4" w:rsidRPr="0052608B" w:rsidRDefault="00FE0DC4" w:rsidP="0094630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FE0DC4" w:rsidRPr="0052608B" w14:paraId="4352D5AE" w14:textId="77777777" w:rsidTr="0094630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C5A653A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2EA6067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4810C7C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8CC4F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FE0DC4" w:rsidRPr="0052608B" w14:paraId="6C9220C7" w14:textId="77777777" w:rsidTr="0094630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BDC4C07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D5D7DE3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B34308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561F7461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0FC08B6D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68B1946F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F985D3B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133DAAC1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FCC6D94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20949AD6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004D5F1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54903BFE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C5A5704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70C910B0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7367F150" w14:textId="77777777" w:rsidTr="0094630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D00616A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52A5E15E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3C663" w14:textId="281C9BF5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07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9EABBE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F2F6174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BA7947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CB8656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5ED8083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0DE4B106" w14:textId="77777777" w:rsidTr="00946305">
        <w:trPr>
          <w:trHeight w:val="462"/>
        </w:trPr>
        <w:tc>
          <w:tcPr>
            <w:tcW w:w="1611" w:type="dxa"/>
            <w:vAlign w:val="center"/>
          </w:tcPr>
          <w:p w14:paraId="75A16E17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4D095513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11A951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98C74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7ADF3B7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6B8873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5E7CDE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E9295C" w14:textId="77777777" w:rsidR="00FE0DC4" w:rsidRPr="0052608B" w:rsidRDefault="00FE0DC4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7FDBC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p w14:paraId="457DE4DF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p w14:paraId="09C2151C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5B07B55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E0DC4" w:rsidRPr="0052608B" w14:paraId="661FB69D" w14:textId="77777777" w:rsidTr="00946305">
        <w:trPr>
          <w:trHeight w:val="1920"/>
        </w:trPr>
        <w:tc>
          <w:tcPr>
            <w:tcW w:w="9622" w:type="dxa"/>
          </w:tcPr>
          <w:p w14:paraId="1736FFA0" w14:textId="77777777" w:rsidR="008731B3" w:rsidRPr="008731B3" w:rsidRDefault="008731B3" w:rsidP="008731B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Osoby podzielone są na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grupy ćwiczeniowe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które współpracują ze sobą w ramach wybranych zagadnień. Wspólna praca obejmuje analizę dostępnych materiałów oraz wypracowanie spójnej koncepcji działań aktywistycznych.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Celem koordynatorki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jest zapewnienie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ciągłości i spójności procesu dydaktycznego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w zakresie realizowanego tematu oraz moderowanie działań grup.</w:t>
            </w:r>
          </w:p>
          <w:p w14:paraId="33F9577F" w14:textId="77777777" w:rsidR="008731B3" w:rsidRPr="008731B3" w:rsidRDefault="008731B3" w:rsidP="008731B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Grupy ćwiczeniowe pracują z wykorzystaniem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różnorodnych materiałów i metod</w:t>
            </w:r>
            <w:r w:rsidRPr="008731B3">
              <w:rPr>
                <w:rFonts w:ascii="Arial" w:hAnsi="Arial" w:cs="Arial"/>
                <w:sz w:val="22"/>
                <w:szCs w:val="22"/>
              </w:rPr>
              <w:t>, w tym:</w:t>
            </w:r>
          </w:p>
          <w:p w14:paraId="7F9E69B7" w14:textId="77777777" w:rsidR="008731B3" w:rsidRPr="0079505F" w:rsidRDefault="008731B3" w:rsidP="008731B3">
            <w:pPr>
              <w:pStyle w:val="Zawartotabeli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tekstów problemowych,</w:t>
            </w:r>
          </w:p>
          <w:p w14:paraId="7B4A95BA" w14:textId="77777777" w:rsidR="008731B3" w:rsidRPr="0079505F" w:rsidRDefault="008731B3" w:rsidP="008731B3">
            <w:pPr>
              <w:pStyle w:val="Zawartotabeli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prezentacji multimedialnych,</w:t>
            </w:r>
          </w:p>
          <w:p w14:paraId="775EF156" w14:textId="77777777" w:rsidR="008731B3" w:rsidRPr="0079505F" w:rsidRDefault="008731B3" w:rsidP="008731B3">
            <w:pPr>
              <w:pStyle w:val="Zawartotabeli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infografik,</w:t>
            </w:r>
          </w:p>
          <w:p w14:paraId="105D5852" w14:textId="77777777" w:rsidR="008731B3" w:rsidRPr="0079505F" w:rsidRDefault="008731B3" w:rsidP="008731B3">
            <w:pPr>
              <w:pStyle w:val="Zawartotabeli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materiałów audiowizualnych,</w:t>
            </w:r>
          </w:p>
          <w:p w14:paraId="681200CD" w14:textId="77777777" w:rsidR="008731B3" w:rsidRPr="0079505F" w:rsidRDefault="008731B3" w:rsidP="008731B3">
            <w:pPr>
              <w:pStyle w:val="Zawartotabeli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sztuki nowych mediów,</w:t>
            </w:r>
          </w:p>
          <w:p w14:paraId="15B5AF76" w14:textId="77777777" w:rsidR="008731B3" w:rsidRPr="0079505F" w:rsidRDefault="008731B3" w:rsidP="008731B3">
            <w:pPr>
              <w:pStyle w:val="Zawartotabeli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innych metod wybranych w konsultacji z koordynatorką zajęć.</w:t>
            </w:r>
          </w:p>
          <w:p w14:paraId="7619066C" w14:textId="77777777" w:rsidR="008731B3" w:rsidRPr="008731B3" w:rsidRDefault="008731B3" w:rsidP="008731B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W trakcie kursu stosowane są </w:t>
            </w:r>
            <w:r w:rsidRPr="0079505F">
              <w:rPr>
                <w:rFonts w:ascii="Arial" w:hAnsi="Arial" w:cs="Arial"/>
                <w:sz w:val="22"/>
                <w:szCs w:val="22"/>
              </w:rPr>
              <w:t>aktywizujące metody dydaktyczne,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takie jak:</w:t>
            </w:r>
          </w:p>
          <w:p w14:paraId="39186528" w14:textId="77777777" w:rsidR="008731B3" w:rsidRPr="0079505F" w:rsidRDefault="008731B3" w:rsidP="008731B3">
            <w:pPr>
              <w:pStyle w:val="Zawartotabeli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dyskusja problemowa (okrągły stół),</w:t>
            </w:r>
          </w:p>
          <w:p w14:paraId="77ED762F" w14:textId="77777777" w:rsidR="008731B3" w:rsidRPr="0079505F" w:rsidRDefault="008731B3" w:rsidP="008731B3">
            <w:pPr>
              <w:pStyle w:val="Zawartotabeli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burza mózgów,</w:t>
            </w:r>
          </w:p>
          <w:p w14:paraId="6BDBF44A" w14:textId="77777777" w:rsidR="008731B3" w:rsidRPr="0079505F" w:rsidRDefault="008731B3" w:rsidP="008731B3">
            <w:pPr>
              <w:pStyle w:val="Zawartotabeli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 xml:space="preserve">tworzenie </w:t>
            </w:r>
            <w:proofErr w:type="spellStart"/>
            <w:r w:rsidRPr="0079505F">
              <w:rPr>
                <w:rFonts w:ascii="Arial" w:hAnsi="Arial" w:cs="Arial"/>
                <w:sz w:val="22"/>
                <w:szCs w:val="22"/>
              </w:rPr>
              <w:t>metaplanów</w:t>
            </w:r>
            <w:proofErr w:type="spellEnd"/>
            <w:r w:rsidRPr="0079505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225AE5E" w14:textId="3C2CF4D2" w:rsidR="008731B3" w:rsidRPr="0079505F" w:rsidRDefault="008731B3" w:rsidP="005906DF">
            <w:pPr>
              <w:pStyle w:val="Zawartotabeli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praca w grupach nad strategią działania,</w:t>
            </w:r>
          </w:p>
          <w:p w14:paraId="1A9F0386" w14:textId="09D2A125" w:rsidR="008731B3" w:rsidRPr="0079505F" w:rsidRDefault="008731B3" w:rsidP="008731B3">
            <w:pPr>
              <w:pStyle w:val="Zawartotabeli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>analiza przypadków (</w:t>
            </w:r>
            <w:proofErr w:type="spellStart"/>
            <w:r w:rsidRPr="0079505F">
              <w:rPr>
                <w:rFonts w:ascii="Arial" w:hAnsi="Arial" w:cs="Arial"/>
                <w:sz w:val="22"/>
                <w:szCs w:val="22"/>
              </w:rPr>
              <w:t>case</w:t>
            </w:r>
            <w:proofErr w:type="spellEnd"/>
            <w:r w:rsidRPr="007950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9505F">
              <w:rPr>
                <w:rFonts w:ascii="Arial" w:hAnsi="Arial" w:cs="Arial"/>
                <w:sz w:val="22"/>
                <w:szCs w:val="22"/>
              </w:rPr>
              <w:t>study</w:t>
            </w:r>
            <w:proofErr w:type="spellEnd"/>
            <w:r w:rsidRPr="0079505F">
              <w:rPr>
                <w:rFonts w:ascii="Arial" w:hAnsi="Arial" w:cs="Arial"/>
                <w:sz w:val="22"/>
                <w:szCs w:val="22"/>
              </w:rPr>
              <w:t>)</w:t>
            </w:r>
            <w:r w:rsidR="005906DF" w:rsidRPr="0079505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F78130D" w14:textId="63B57DCF" w:rsidR="005906DF" w:rsidRPr="0079505F" w:rsidRDefault="005906DF" w:rsidP="008731B3">
            <w:pPr>
              <w:pStyle w:val="Zawartotabeli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79505F">
              <w:rPr>
                <w:rFonts w:ascii="Arial" w:hAnsi="Arial" w:cs="Arial"/>
                <w:sz w:val="22"/>
                <w:szCs w:val="22"/>
              </w:rPr>
              <w:t xml:space="preserve">prezentacje </w:t>
            </w:r>
            <w:proofErr w:type="spellStart"/>
            <w:r w:rsidRPr="0079505F">
              <w:rPr>
                <w:rFonts w:ascii="Arial" w:hAnsi="Arial" w:cs="Arial"/>
                <w:sz w:val="22"/>
                <w:szCs w:val="22"/>
              </w:rPr>
              <w:t>multumedialne</w:t>
            </w:r>
            <w:proofErr w:type="spellEnd"/>
            <w:r w:rsidRPr="0079505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56E812" w14:textId="77777777" w:rsidR="008731B3" w:rsidRPr="008731B3" w:rsidRDefault="008731B3" w:rsidP="008731B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Dzięki takiemu podejściu osoby studiujące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nie tylko zdobywają wiedzę teoretyczną, ale również rozwijają praktyczne umiejętności współpracy, analizy i twórczego podejścia do aktywizmu cyfrowego</w:t>
            </w:r>
            <w:r w:rsidRPr="008731B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188E81" w14:textId="74BC675A" w:rsidR="00FE0DC4" w:rsidRPr="0052608B" w:rsidRDefault="00FE0DC4" w:rsidP="0094630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AD9760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p w14:paraId="43951EC2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p w14:paraId="4AC9CCFF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3ACA2848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E0DC4" w:rsidRPr="0052608B" w14:paraId="617EAA51" w14:textId="77777777" w:rsidTr="0094630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8781D3B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0660C9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6BBDEB5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05B7782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048115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7D8C7B7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2727D16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35AB61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EFC81C6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80B8B75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DF1CB2A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0BE4EC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35A0355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F3EA64D" w14:textId="77777777" w:rsidR="00FE0DC4" w:rsidRPr="0052608B" w:rsidRDefault="00FE0DC4" w:rsidP="0094630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FE0DC4" w:rsidRPr="0052608B" w14:paraId="0E7407AB" w14:textId="77777777" w:rsidTr="0094630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358D72B" w14:textId="77777777" w:rsidR="00FE0DC4" w:rsidRPr="0052608B" w:rsidRDefault="00FE0DC4" w:rsidP="00946305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2435C20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31E06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7A089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DA92FED" w14:textId="2B3A05D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0561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146728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C65475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A2C7B2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FD3E48A" w14:textId="0B1C750F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EF332B0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EC586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07AEA0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C2EFB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3707CF4D" w14:textId="77777777" w:rsidTr="0094630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56F514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704BE74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0B5F34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50196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AEBFB4E" w14:textId="6BFEC7AB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14CC94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F943A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A60BB5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1BD9A5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F79864D" w14:textId="5DC378F2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4221F60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1A72D4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B3F766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26C95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93F" w:rsidRPr="0052608B" w14:paraId="08DB23A6" w14:textId="77777777" w:rsidTr="0094630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A8DF2BD" w14:textId="2BCDA744" w:rsidR="002C193F" w:rsidRPr="0052608B" w:rsidRDefault="002C193F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42A61D3E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BCB288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19F188" w14:textId="198C74D8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53DE6D" w14:textId="283EDEAA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88C447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DEB8FA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6B18DA" w14:textId="0B8572A9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CA5285B" w14:textId="12922440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709F7A3" w14:textId="77777777" w:rsidR="002C193F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46DF41E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3AFCD0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019033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05F02A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732C677F" w14:textId="77777777" w:rsidTr="0094630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A880A2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85BA18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50168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7DF1B9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AEF93C" w14:textId="307BC901" w:rsidR="00FE0DC4" w:rsidRPr="0052608B" w:rsidRDefault="00610396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9C4105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774EEF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1BF2E1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41633A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9887877" w14:textId="2F03B41B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382699E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1A7398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D1539A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811C6E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39C82899" w14:textId="77777777" w:rsidTr="0094630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98B748B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602A048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CBD54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C2E16F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4F3FE8" w14:textId="1F701DF5" w:rsidR="00FE0DC4" w:rsidRPr="0052608B" w:rsidRDefault="00610396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53864B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53AB0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D45BAB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CD973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72E3E8B" w14:textId="3C2141A1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4222B1E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DD08D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A841D8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F2E858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93F" w:rsidRPr="0052608B" w14:paraId="4085EB2C" w14:textId="77777777" w:rsidTr="0094630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ABEDAA9" w14:textId="49C1699C" w:rsidR="002C193F" w:rsidRPr="0052608B" w:rsidRDefault="002C193F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26D73AD2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85153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54981F" w14:textId="38B342B4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5CB53A" w14:textId="0EF0D6D5" w:rsidR="002C193F" w:rsidRPr="0052608B" w:rsidRDefault="00610396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DA1555B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542B07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034A0B" w14:textId="7A62BB2A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3C38B4" w14:textId="77777777" w:rsidR="002C193F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35812EB" w14:textId="77777777" w:rsidR="002C193F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4DA821C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BE439D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34B6E6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597FBA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3A6D24EF" w14:textId="77777777" w:rsidTr="0094630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ECA4B00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1AC1B89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A93D20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9AACBF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E1F71B" w14:textId="4EAB4581" w:rsidR="00FE0DC4" w:rsidRPr="0052608B" w:rsidRDefault="00610396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8D17784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E2B8FA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DF273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F10F86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ED62A4" w14:textId="62DFA4D0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EE1B0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083B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1A9E1D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3077B5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DC4" w:rsidRPr="0052608B" w14:paraId="76D9A696" w14:textId="77777777" w:rsidTr="0094630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82EB7EC" w14:textId="77777777" w:rsidR="00FE0DC4" w:rsidRPr="0052608B" w:rsidRDefault="00FE0DC4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03529D1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608832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5592A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E8BD47" w14:textId="1B964866" w:rsidR="00FE0DC4" w:rsidRPr="0052608B" w:rsidRDefault="00610396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B2431C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C53560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9DAA86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5A399E4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53970C" w14:textId="38C2ABE9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1D66B5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DFF8F6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EDCD8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B1E63" w14:textId="77777777" w:rsidR="00FE0DC4" w:rsidRPr="0052608B" w:rsidRDefault="00FE0DC4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193F" w:rsidRPr="0052608B" w14:paraId="2818981B" w14:textId="77777777" w:rsidTr="0094630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711A55" w14:textId="043FAA7A" w:rsidR="002C193F" w:rsidRPr="0052608B" w:rsidRDefault="002C193F" w:rsidP="009463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020BE3DB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310C25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ABBB23" w14:textId="5012C463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0371A70" w14:textId="6F641F0F" w:rsidR="002C193F" w:rsidRPr="0052608B" w:rsidRDefault="00610396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CFE03BF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E26DAF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96AE5D" w14:textId="3C6B45D4" w:rsidR="002C193F" w:rsidRDefault="00217079" w:rsidP="009463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ABECD1" w14:textId="77777777" w:rsidR="002C193F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5A8EF42" w14:textId="77777777" w:rsidR="002C193F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CEF8EF2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4B96D4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E636B4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CD829D" w14:textId="77777777" w:rsidR="002C193F" w:rsidRPr="0052608B" w:rsidRDefault="002C193F" w:rsidP="009463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E3131C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p w14:paraId="0160FFF1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p w14:paraId="0147657F" w14:textId="77777777" w:rsidR="00FE0DC4" w:rsidRPr="0052608B" w:rsidRDefault="00FE0DC4" w:rsidP="00FE0DC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078D9" w:rsidRPr="0052608B" w14:paraId="5A7C3EBB" w14:textId="77777777" w:rsidTr="005078D9">
        <w:tc>
          <w:tcPr>
            <w:tcW w:w="1941" w:type="dxa"/>
            <w:shd w:val="clear" w:color="auto" w:fill="DBE5F1"/>
            <w:vAlign w:val="center"/>
          </w:tcPr>
          <w:p w14:paraId="2B0D5B4F" w14:textId="77777777" w:rsidR="005078D9" w:rsidRPr="0052608B" w:rsidRDefault="005078D9" w:rsidP="0094630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61B3D1EB" w14:textId="77777777" w:rsidR="005078D9" w:rsidRPr="00B4637C" w:rsidRDefault="005078D9" w:rsidP="005078D9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Kryterium zaliczenia zajęć jest:</w:t>
            </w:r>
          </w:p>
          <w:p w14:paraId="50C9B61A" w14:textId="77777777" w:rsidR="00610396" w:rsidRDefault="005078D9" w:rsidP="005078D9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lastRenderedPageBreak/>
              <w:t xml:space="preserve">- zaangażowanie w pracę w </w:t>
            </w:r>
            <w:r w:rsidR="00217079" w:rsidRPr="00217079">
              <w:rPr>
                <w:rFonts w:ascii="Arial" w:hAnsi="Arial" w:cs="Arial"/>
                <w:i/>
                <w:iCs/>
                <w:sz w:val="22"/>
                <w:szCs w:val="22"/>
              </w:rPr>
              <w:t>projekt grupowy</w:t>
            </w:r>
          </w:p>
          <w:p w14:paraId="4A891D4E" w14:textId="3D8ECCBE" w:rsidR="005078D9" w:rsidRDefault="00610396" w:rsidP="005078D9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opracowanie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 xml:space="preserve">wybranego </w:t>
            </w:r>
            <w:r w:rsidR="005078D9">
              <w:rPr>
                <w:rFonts w:ascii="Arial" w:hAnsi="Arial" w:cs="Arial"/>
                <w:sz w:val="22"/>
                <w:szCs w:val="22"/>
              </w:rPr>
              <w:t>zagadnienia dotyczącego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aktywizmu w mediach społecznościowych, 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 xml:space="preserve">w oparciu 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>literatur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ę 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>przedmiot</w:t>
            </w:r>
            <w:r w:rsidR="005078D9">
              <w:rPr>
                <w:rFonts w:ascii="Arial" w:hAnsi="Arial" w:cs="Arial"/>
                <w:sz w:val="22"/>
                <w:szCs w:val="22"/>
              </w:rPr>
              <w:t>ową</w:t>
            </w:r>
          </w:p>
          <w:p w14:paraId="0DF20A2C" w14:textId="7546FA2F" w:rsidR="00610396" w:rsidRPr="00B4637C" w:rsidRDefault="00610396" w:rsidP="005078D9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 nawiązanie kontaktu z podmiotem zewnętrznym właściwym dla wybranego tematu, w miarę możliwości nawiązanie współpracy</w:t>
            </w:r>
          </w:p>
          <w:p w14:paraId="40A05163" w14:textId="77777777" w:rsidR="00610396" w:rsidRDefault="005078D9" w:rsidP="005078D9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- przygotowanie</w:t>
            </w:r>
            <w:r w:rsidR="006103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396" w:rsidRPr="00610396">
              <w:rPr>
                <w:rFonts w:ascii="Arial" w:hAnsi="Arial" w:cs="Arial"/>
                <w:b/>
                <w:bCs/>
                <w:sz w:val="22"/>
                <w:szCs w:val="22"/>
              </w:rPr>
              <w:t>praktycznego rozwiązania</w:t>
            </w:r>
            <w:r w:rsidR="00610396">
              <w:rPr>
                <w:rFonts w:ascii="Arial" w:hAnsi="Arial" w:cs="Arial"/>
                <w:sz w:val="22"/>
                <w:szCs w:val="22"/>
              </w:rPr>
              <w:t xml:space="preserve"> w ramach wybranego tematu (np. badanie społeczne i analiza, kampania społeczna, kampania edukacyjna, opracowanie strategii działania, formy protestu)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36199F" w14:textId="0C386BB8" w:rsidR="005078D9" w:rsidRPr="00B4637C" w:rsidRDefault="00610396" w:rsidP="005078D9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przygotowanie </w:t>
            </w:r>
            <w:r w:rsidR="005078D9" w:rsidRPr="00217079">
              <w:rPr>
                <w:rFonts w:ascii="Arial" w:hAnsi="Arial" w:cs="Arial"/>
                <w:i/>
                <w:iCs/>
                <w:sz w:val="22"/>
                <w:szCs w:val="22"/>
              </w:rPr>
              <w:t>prezentacji multimedialnej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 xml:space="preserve"> z bibliografią i umieszczanej jej na kanale zespołu na platformie </w:t>
            </w:r>
            <w:proofErr w:type="spellStart"/>
            <w:r w:rsidR="005078D9" w:rsidRPr="00B4637C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="005078D9">
              <w:rPr>
                <w:rFonts w:ascii="Arial" w:hAnsi="Arial" w:cs="Arial"/>
                <w:sz w:val="22"/>
                <w:szCs w:val="22"/>
              </w:rPr>
              <w:t>. Każd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 prezentacja powinn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 być podpisan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078D9">
              <w:rPr>
                <w:rFonts w:ascii="Arial" w:hAnsi="Arial" w:cs="Arial"/>
                <w:sz w:val="22"/>
                <w:szCs w:val="22"/>
              </w:rPr>
              <w:t xml:space="preserve">. Na końcu prezentacji powinna znaleźć się informacja na temat odpowiedzialności poszczególnych osób za 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>element</w:t>
            </w:r>
            <w:r w:rsidR="005078D9">
              <w:rPr>
                <w:rFonts w:ascii="Arial" w:hAnsi="Arial" w:cs="Arial"/>
                <w:sz w:val="22"/>
                <w:szCs w:val="22"/>
              </w:rPr>
              <w:t>y przygotowania</w:t>
            </w:r>
            <w:r w:rsidR="005078D9" w:rsidRPr="00B4637C">
              <w:rPr>
                <w:rFonts w:ascii="Arial" w:hAnsi="Arial" w:cs="Arial"/>
                <w:sz w:val="22"/>
                <w:szCs w:val="22"/>
              </w:rPr>
              <w:t xml:space="preserve"> projektu,</w:t>
            </w:r>
          </w:p>
          <w:p w14:paraId="7B81ABE5" w14:textId="77777777" w:rsidR="005078D9" w:rsidRPr="00B4637C" w:rsidRDefault="005078D9" w:rsidP="005078D9">
            <w:pPr>
              <w:pStyle w:val="Zawartotabeli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Kryteriami oceny są:</w:t>
            </w:r>
          </w:p>
          <w:p w14:paraId="1F6BD071" w14:textId="77777777" w:rsidR="002C3219" w:rsidRPr="007E3FE8" w:rsidRDefault="002C3219" w:rsidP="002C3219">
            <w:pPr>
              <w:pStyle w:val="Zawartotabeli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Umiejętność problemowego, kontekstowego i krytycznego myślenia, </w:t>
            </w:r>
          </w:p>
          <w:p w14:paraId="062834C7" w14:textId="77777777" w:rsidR="002C3219" w:rsidRPr="00B4637C" w:rsidRDefault="002C3219" w:rsidP="002C3219">
            <w:pPr>
              <w:pStyle w:val="Zawartotabeli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współpracy z grupą i podjęcie działania społecznego</w:t>
            </w:r>
          </w:p>
          <w:p w14:paraId="4F7D72D6" w14:textId="77777777" w:rsidR="002C3219" w:rsidRPr="00B4637C" w:rsidRDefault="002C3219" w:rsidP="002C3219">
            <w:pPr>
              <w:pStyle w:val="Zawartotabeli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 xml:space="preserve">Umiejętność wykorzystania </w:t>
            </w:r>
            <w:r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literatury przedmiotu 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karty </w:t>
            </w:r>
            <w:r>
              <w:rPr>
                <w:rFonts w:ascii="Arial" w:hAnsi="Arial" w:cs="Arial"/>
                <w:sz w:val="22"/>
                <w:szCs w:val="22"/>
              </w:rPr>
              <w:t>kursu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1AAB4C98" w14:textId="77777777" w:rsidR="002C3219" w:rsidRDefault="002C3219" w:rsidP="002C3219">
            <w:pPr>
              <w:pStyle w:val="Zawartotabeli"/>
              <w:spacing w:before="57" w:after="57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A61652" w14:textId="77777777" w:rsidR="002C3219" w:rsidRDefault="002C3219" w:rsidP="002C32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Uwaga: </w:t>
            </w:r>
            <w:r w:rsidRPr="004A069D">
              <w:rPr>
                <w:rFonts w:ascii="Arial" w:hAnsi="Arial" w:cs="Arial"/>
                <w:b/>
                <w:bCs/>
                <w:sz w:val="22"/>
                <w:szCs w:val="22"/>
              </w:rPr>
              <w:t>prezentacja powinna mieć charakter wystąpienia ustnego, a nie odczytywania przygotowanego tekstu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63F612AF" w14:textId="77777777" w:rsidR="005078D9" w:rsidRPr="0052608B" w:rsidRDefault="005078D9" w:rsidP="00946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2379C83" w14:textId="77777777" w:rsidR="005078D9" w:rsidRPr="0052608B" w:rsidRDefault="005078D9" w:rsidP="00946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7F708F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130E1BFB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E0DC4" w:rsidRPr="0052608B" w14:paraId="1EC37D6F" w14:textId="77777777" w:rsidTr="0094630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F5433BE" w14:textId="77777777" w:rsidR="00FE0DC4" w:rsidRPr="0052608B" w:rsidRDefault="00FE0DC4" w:rsidP="00946305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69A9553C" w14:textId="3D8A8E67" w:rsidR="005078D9" w:rsidRPr="00B4637C" w:rsidRDefault="005078D9" w:rsidP="005078D9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Obecność na ćwiczeniach jest obowiązkowa.</w:t>
            </w:r>
            <w:r w:rsidR="00AD07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Każda ponadprogramowa nieobecność wymagać będzie lektury wybranego tekstu z karty zajęć i przygotowania na jego podstawie notatki sprawozdawczej, w terminie nie dłuższym niż 2 tygodnie od nieobecności na zajęciach. Notatkę taką osoba studiująca umieszcza na kanale zespołu </w:t>
            </w:r>
            <w:proofErr w:type="spellStart"/>
            <w:r w:rsidRPr="00B4637C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B4637C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14:paraId="7C51C567" w14:textId="77777777" w:rsidR="00FE0DC4" w:rsidRPr="0052608B" w:rsidRDefault="00FE0DC4" w:rsidP="00946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3BCD852" w14:textId="77777777" w:rsidR="00FE0DC4" w:rsidRPr="0052608B" w:rsidRDefault="00FE0DC4" w:rsidP="0094630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AFD54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1095E95A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6225CC0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5F111A6F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E0DC4" w:rsidRPr="0052608B" w14:paraId="36476167" w14:textId="77777777" w:rsidTr="005906DF">
        <w:trPr>
          <w:trHeight w:val="2240"/>
        </w:trPr>
        <w:tc>
          <w:tcPr>
            <w:tcW w:w="9622" w:type="dxa"/>
          </w:tcPr>
          <w:p w14:paraId="38F2BE27" w14:textId="77777777" w:rsidR="00186725" w:rsidRPr="00186725" w:rsidRDefault="00186725" w:rsidP="00186725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96943961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1. Globalne usieciowienie aktywizmu</w:t>
            </w:r>
          </w:p>
          <w:p w14:paraId="5375B289" w14:textId="77777777" w:rsidR="00186725" w:rsidRPr="00186725" w:rsidRDefault="00186725" w:rsidP="0018672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57D83A8B" w14:textId="6E5751E6" w:rsidR="005906DF" w:rsidRPr="005906DF" w:rsidRDefault="005906DF" w:rsidP="005906DF">
            <w:pPr>
              <w:pStyle w:val="Tekstdymka1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definicję aktywizmu i ruchów społecznych (m.in. w ujęciu Manuel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Castells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1D4ABEB0" w14:textId="26EDD4E0" w:rsidR="005906DF" w:rsidRPr="005906DF" w:rsidRDefault="005906DF" w:rsidP="005906DF">
            <w:pPr>
              <w:pStyle w:val="Tekstdymka1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aktywizm społeczny i jego formy,</w:t>
            </w:r>
          </w:p>
          <w:p w14:paraId="578237C2" w14:textId="0D0C53A5" w:rsidR="005906DF" w:rsidRPr="005906DF" w:rsidRDefault="005906DF" w:rsidP="005906DF">
            <w:pPr>
              <w:pStyle w:val="Tekstdymka1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haktywizm (np.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Anonymous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39A1F4CE" w14:textId="2CF1923F" w:rsidR="005906DF" w:rsidRPr="005906DF" w:rsidRDefault="005906DF" w:rsidP="005906DF">
            <w:pPr>
              <w:pStyle w:val="Tekstdymka1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przykłady globalnych sieciowych mobilizacji (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Fridays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 xml:space="preserve"> for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Future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>, #WomanLifeFreedom, #OpRussia itd.),</w:t>
            </w:r>
          </w:p>
          <w:p w14:paraId="02ABB2B1" w14:textId="48E7703C" w:rsidR="00186725" w:rsidRPr="00186725" w:rsidRDefault="00186725" w:rsidP="005906D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0FF2D53E" w14:textId="77777777" w:rsidR="00186725" w:rsidRPr="00186725" w:rsidRDefault="00186725" w:rsidP="0018672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Nowak, Jakub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Globalne usieciowienie aktywizmu: nowe media a rozwój nowych ruchów społecznych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„Kultura i Historia” 2012, nr 21. </w:t>
            </w:r>
            <w:hyperlink r:id="rId8" w:tgtFrame="_new" w:history="1">
              <w:r w:rsidRPr="00186725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71EB740E" w14:textId="77777777" w:rsidR="00186725" w:rsidRPr="00186725" w:rsidRDefault="00186725" w:rsidP="0018672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Jemielniak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Dariusz; </w:t>
            </w: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Przegalińska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, Aleksandra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Wspólne tworzenie i konsumpcja mediów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Społeczeństwo współpracy</w:t>
            </w:r>
            <w:r w:rsidRPr="00186725">
              <w:rPr>
                <w:rFonts w:ascii="Arial" w:hAnsi="Arial" w:cs="Arial"/>
                <w:sz w:val="22"/>
                <w:szCs w:val="22"/>
              </w:rPr>
              <w:t>, Wydawnictwo Naukowe Scholar, Warszawa 2020, s. 51-64.</w:t>
            </w:r>
          </w:p>
          <w:p w14:paraId="70D02755" w14:textId="77777777" w:rsidR="00186725" w:rsidRPr="00186725" w:rsidRDefault="00186725" w:rsidP="0018672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Jemielniak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Dariusz; </w:t>
            </w: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Przegalińska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, Aleksandra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Aktywizm społeczny i haktywizm współpracy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Społeczeństwo współpracy</w:t>
            </w:r>
            <w:r w:rsidRPr="00186725">
              <w:rPr>
                <w:rFonts w:ascii="Arial" w:hAnsi="Arial" w:cs="Arial"/>
                <w:sz w:val="22"/>
                <w:szCs w:val="22"/>
              </w:rPr>
              <w:t>, Wydawnictwo Naukowe Scholar, Warszawa 2020, s. 65-80.</w:t>
            </w:r>
          </w:p>
          <w:p w14:paraId="7C81D798" w14:textId="77777777" w:rsidR="00186725" w:rsidRDefault="00186725" w:rsidP="0018672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Castells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, Manuel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Sieci oburzenia i nadziei. Ruchy społeczne w erze Internetu</w:t>
            </w:r>
            <w:r w:rsidRPr="00186725">
              <w:rPr>
                <w:rFonts w:ascii="Arial" w:hAnsi="Arial" w:cs="Arial"/>
                <w:sz w:val="22"/>
                <w:szCs w:val="22"/>
              </w:rPr>
              <w:t>, Warszawa 2013.</w:t>
            </w:r>
          </w:p>
          <w:p w14:paraId="7B02AF80" w14:textId="3B90FF63" w:rsidR="005906DF" w:rsidRDefault="005906DF" w:rsidP="005906D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667AD133" w14:textId="76913451" w:rsidR="005906DF" w:rsidRDefault="005906DF" w:rsidP="005906D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lastRenderedPageBreak/>
              <w:t xml:space="preserve">Młodzieżowy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Strak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 xml:space="preserve"> Klimatyczny – Oddział Kraków</w:t>
            </w:r>
          </w:p>
          <w:p w14:paraId="2135C72F" w14:textId="1CFCCD8C" w:rsidR="005906DF" w:rsidRDefault="005906DF" w:rsidP="005906D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Fundacja Panoptykon</w:t>
            </w:r>
          </w:p>
          <w:p w14:paraId="5363CD59" w14:textId="6339BC43" w:rsidR="005906DF" w:rsidRPr="005906DF" w:rsidRDefault="005906DF" w:rsidP="005906D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Centrum Praw Kobiet</w:t>
            </w:r>
          </w:p>
          <w:p w14:paraId="23F84059" w14:textId="6986033B" w:rsidR="005906DF" w:rsidRPr="005906DF" w:rsidRDefault="005906DF" w:rsidP="005906D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Możliwe działania</w:t>
            </w:r>
            <w:r w:rsidRPr="005906DF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9F48FD6" w14:textId="77777777" w:rsidR="005906DF" w:rsidRPr="005906DF" w:rsidRDefault="005906DF" w:rsidP="005906DF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analiza estetyki protestu jako komunikatu sieciowego,</w:t>
            </w:r>
          </w:p>
          <w:p w14:paraId="763ED909" w14:textId="77777777" w:rsidR="005906DF" w:rsidRPr="005906DF" w:rsidRDefault="005906DF" w:rsidP="005906DF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badanie relacji między Telegramem a działaniami offline,</w:t>
            </w:r>
          </w:p>
          <w:p w14:paraId="6419155E" w14:textId="6E113DCE" w:rsidR="005906DF" w:rsidRDefault="005906DF" w:rsidP="005906DF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porównanie struktur zdecentralizowanych z teorią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Castellsa</w:t>
            </w:r>
            <w:proofErr w:type="spellEnd"/>
          </w:p>
          <w:p w14:paraId="22E9F924" w14:textId="10C6D954" w:rsidR="005906DF" w:rsidRDefault="005906DF" w:rsidP="005906DF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analiza kampanii przeciw inwigilacji</w:t>
            </w:r>
          </w:p>
          <w:p w14:paraId="77338924" w14:textId="77777777" w:rsidR="00FE0DC4" w:rsidRDefault="005906DF" w:rsidP="005906DF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digitalizacji protestów</w:t>
            </w:r>
          </w:p>
          <w:p w14:paraId="458C668F" w14:textId="0AE7633C" w:rsidR="005906DF" w:rsidRPr="005906DF" w:rsidRDefault="005906DF" w:rsidP="005906DF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wydiad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 przedstawicielką/em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fudnacji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/stowarzyszenia</w:t>
            </w:r>
          </w:p>
        </w:tc>
      </w:tr>
      <w:tr w:rsidR="00FE0DC4" w:rsidRPr="0052608B" w14:paraId="56852787" w14:textId="77777777" w:rsidTr="006E2E44">
        <w:trPr>
          <w:trHeight w:val="7363"/>
        </w:trPr>
        <w:tc>
          <w:tcPr>
            <w:tcW w:w="9622" w:type="dxa"/>
          </w:tcPr>
          <w:p w14:paraId="0CE99BA8" w14:textId="74E7AC7E" w:rsidR="00186725" w:rsidRPr="00186725" w:rsidRDefault="00186725" w:rsidP="0018672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          2. Aktywizm cyfrowy a instytucje</w:t>
            </w:r>
          </w:p>
          <w:p w14:paraId="790523F7" w14:textId="77777777" w:rsidR="00186725" w:rsidRPr="00186725" w:rsidRDefault="00186725" w:rsidP="0018672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5541B3D0" w14:textId="77777777" w:rsidR="00186725" w:rsidRPr="00186725" w:rsidRDefault="00186725" w:rsidP="00186725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>Partycypacja w społeczeństwie obywatelskim</w:t>
            </w:r>
          </w:p>
          <w:p w14:paraId="549C20C8" w14:textId="77777777" w:rsidR="00186725" w:rsidRPr="00186725" w:rsidRDefault="00186725" w:rsidP="00186725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sz w:val="22"/>
                <w:szCs w:val="22"/>
              </w:rPr>
              <w:t>Cyberaktywizm</w:t>
            </w:r>
            <w:proofErr w:type="spellEnd"/>
            <w:r w:rsidRPr="00186725">
              <w:rPr>
                <w:rFonts w:ascii="Arial" w:hAnsi="Arial" w:cs="Arial"/>
                <w:sz w:val="22"/>
                <w:szCs w:val="22"/>
              </w:rPr>
              <w:t xml:space="preserve"> a tradycyjne formy aktywizmu</w:t>
            </w:r>
          </w:p>
          <w:p w14:paraId="04A279EB" w14:textId="77777777" w:rsidR="00186725" w:rsidRPr="00186725" w:rsidRDefault="00186725" w:rsidP="00186725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>Aktywizm DIY i hybrydowy</w:t>
            </w:r>
          </w:p>
          <w:p w14:paraId="682BD701" w14:textId="77777777" w:rsidR="00186725" w:rsidRPr="00186725" w:rsidRDefault="00186725" w:rsidP="00186725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>Relacja między aktywizmem cyfrowym a instytucjami kultury i państwa</w:t>
            </w:r>
          </w:p>
          <w:p w14:paraId="74E428C3" w14:textId="77777777" w:rsidR="00186725" w:rsidRPr="00186725" w:rsidRDefault="00186725" w:rsidP="0018672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6FFCB427" w14:textId="77777777" w:rsidR="00186725" w:rsidRPr="00186725" w:rsidRDefault="00186725" w:rsidP="0018672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sz w:val="22"/>
                <w:szCs w:val="22"/>
              </w:rPr>
              <w:t>Zdrodowska</w:t>
            </w:r>
            <w:proofErr w:type="spellEnd"/>
            <w:r w:rsidRPr="00186725">
              <w:rPr>
                <w:rFonts w:ascii="Arial" w:hAnsi="Arial" w:cs="Arial"/>
                <w:sz w:val="22"/>
                <w:szCs w:val="22"/>
              </w:rPr>
              <w:t xml:space="preserve">, Magdalena,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#occupywallstreet: z </w:t>
            </w:r>
            <w:proofErr w:type="spellStart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Twittera</w:t>
            </w:r>
            <w:proofErr w:type="spellEnd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na ulice - analogowe formy protestu</w:t>
            </w:r>
            <w:r w:rsidRPr="00186725">
              <w:rPr>
                <w:rFonts w:ascii="Arial" w:hAnsi="Arial" w:cs="Arial"/>
                <w:sz w:val="22"/>
                <w:szCs w:val="22"/>
              </w:rPr>
              <w:t>, „Kultura Współczesna” 4(84)2014, s. 32-39.</w:t>
            </w:r>
          </w:p>
          <w:p w14:paraId="4C982AFD" w14:textId="77777777" w:rsidR="00186725" w:rsidRPr="00186725" w:rsidRDefault="00186725" w:rsidP="0018672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 xml:space="preserve">Maniak, Katarzyna,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Sztuka nie ropa. Artystyczny aktywizm kolektywu </w:t>
            </w:r>
            <w:proofErr w:type="spellStart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Liberate</w:t>
            </w:r>
            <w:proofErr w:type="spellEnd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Tate</w:t>
            </w:r>
            <w:proofErr w:type="spellEnd"/>
            <w:r w:rsidRPr="00186725">
              <w:rPr>
                <w:rFonts w:ascii="Arial" w:hAnsi="Arial" w:cs="Arial"/>
                <w:sz w:val="22"/>
                <w:szCs w:val="22"/>
              </w:rPr>
              <w:t>, „Przegląd Kulturoznawczy” nr 3(41)2019, s. 358-372.</w:t>
            </w:r>
          </w:p>
          <w:p w14:paraId="04B5F844" w14:textId="77777777" w:rsidR="00186725" w:rsidRPr="005906DF" w:rsidRDefault="00186725" w:rsidP="0018672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 xml:space="preserve">Brown, Emma,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Dlaczego rzuciliśmy zupą pomidorową w Van Gogha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„Krytyka Polityczna”, 19.10.2022. </w:t>
            </w:r>
            <w:hyperlink r:id="rId9" w:tgtFrame="_new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</w:p>
          <w:p w14:paraId="0323FEDD" w14:textId="170F94A6" w:rsidR="005906DF" w:rsidRDefault="005906DF" w:rsidP="005906D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06DF">
              <w:rPr>
                <w:rFonts w:ascii="Arial" w:hAnsi="Arial" w:cs="Arial"/>
                <w:b/>
                <w:bCs/>
                <w:sz w:val="22"/>
                <w:szCs w:val="22"/>
              </w:rPr>
              <w:t>Podmioty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40E1ABA" w14:textId="07512F46" w:rsidR="005906DF" w:rsidRPr="00A41C75" w:rsidRDefault="005906DF" w:rsidP="005906D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Muzeum Sztuki Współczesnej MOCAK</w:t>
            </w:r>
          </w:p>
          <w:p w14:paraId="25D34E6F" w14:textId="10A56A62" w:rsidR="005906DF" w:rsidRDefault="005906DF" w:rsidP="005906D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BUNKIER Sztuki</w:t>
            </w:r>
          </w:p>
          <w:p w14:paraId="4EA2C1BC" w14:textId="77777777" w:rsidR="005906DF" w:rsidRPr="005906DF" w:rsidRDefault="005906DF" w:rsidP="005906D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AAFD97" w14:textId="2E40AD11" w:rsidR="005906DF" w:rsidRPr="005906DF" w:rsidRDefault="005906DF" w:rsidP="005906D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06DF">
              <w:rPr>
                <w:rFonts w:ascii="Arial" w:hAnsi="Arial" w:cs="Arial"/>
                <w:b/>
                <w:bCs/>
                <w:sz w:val="22"/>
                <w:szCs w:val="22"/>
              </w:rPr>
              <w:t>Możliwe działania</w:t>
            </w:r>
            <w:r w:rsidR="00A41C7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684347D" w14:textId="680F7DE0" w:rsidR="00A41C75" w:rsidRPr="00A41C75" w:rsidRDefault="00A41C75" w:rsidP="00A41C7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</w:t>
            </w:r>
            <w:r>
              <w:rPr>
                <w:rFonts w:ascii="Arial" w:hAnsi="Arial" w:cs="Arial"/>
                <w:sz w:val="22"/>
                <w:szCs w:val="22"/>
              </w:rPr>
              <w:t xml:space="preserve"> wybranej</w:t>
            </w:r>
            <w:r w:rsidRPr="00A41C75">
              <w:rPr>
                <w:rFonts w:ascii="Arial" w:hAnsi="Arial" w:cs="Arial"/>
                <w:sz w:val="22"/>
                <w:szCs w:val="22"/>
              </w:rPr>
              <w:t xml:space="preserve"> wystawy pod kątem strategii aktywistycznych,</w:t>
            </w:r>
          </w:p>
          <w:p w14:paraId="78DE8F46" w14:textId="4733B6F7" w:rsidR="00A41C75" w:rsidRPr="00A41C75" w:rsidRDefault="00A41C75" w:rsidP="00A41C7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wywiad z kurator</w:t>
            </w:r>
            <w:r>
              <w:rPr>
                <w:rFonts w:ascii="Arial" w:hAnsi="Arial" w:cs="Arial"/>
                <w:sz w:val="22"/>
                <w:szCs w:val="22"/>
              </w:rPr>
              <w:t>ką/em</w:t>
            </w:r>
            <w:r w:rsidRPr="00A41C75">
              <w:rPr>
                <w:rFonts w:ascii="Arial" w:hAnsi="Arial" w:cs="Arial"/>
                <w:sz w:val="22"/>
                <w:szCs w:val="22"/>
              </w:rPr>
              <w:t xml:space="preserve"> o relacji sztuka–protest,</w:t>
            </w:r>
          </w:p>
          <w:p w14:paraId="0D2B77E7" w14:textId="3F9C8F6F" w:rsidR="00A41C75" w:rsidRPr="00A41C75" w:rsidRDefault="00A41C75" w:rsidP="00A41C7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porównanie z działaniami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Liberate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Tate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F75134" w14:textId="17F32E67" w:rsidR="00A41C75" w:rsidRPr="00A41C75" w:rsidRDefault="00A41C75" w:rsidP="00A41C7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projekt interwencji artystycznej dotyczącej relacji kultura–państwo,</w:t>
            </w:r>
          </w:p>
          <w:p w14:paraId="16F32E94" w14:textId="6747D72B" w:rsidR="00A41C75" w:rsidRPr="00A41C75" w:rsidRDefault="00A41C75" w:rsidP="00A41C7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 komunikacji instytucji w mediach społecznościowych,</w:t>
            </w:r>
          </w:p>
          <w:p w14:paraId="0A4EB2D2" w14:textId="4A167DD6" w:rsidR="00A41C75" w:rsidRPr="00A41C75" w:rsidRDefault="00A41C75" w:rsidP="00A41C75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badanie: czy instytucja wspiera czy neutralizuje radykalność?</w:t>
            </w:r>
          </w:p>
          <w:p w14:paraId="46F07821" w14:textId="58ACE7DE" w:rsidR="005906DF" w:rsidRPr="004353B8" w:rsidRDefault="005906DF" w:rsidP="005906D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0E987B46" w14:textId="77777777" w:rsidR="004353B8" w:rsidRDefault="004353B8" w:rsidP="004353B8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2BFEE58" w14:textId="77777777" w:rsidR="008731B3" w:rsidRP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3. Feministyczny cyfrowy aktywizm</w:t>
            </w:r>
          </w:p>
          <w:p w14:paraId="18275627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3820C1C8" w14:textId="77777777" w:rsidR="008731B3" w:rsidRPr="008731B3" w:rsidRDefault="008731B3" w:rsidP="008731B3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Charakterystyka i założenia 3. i 4. fali feminizmu</w:t>
            </w:r>
          </w:p>
          <w:p w14:paraId="5BB6D532" w14:textId="77777777" w:rsidR="008731B3" w:rsidRPr="008731B3" w:rsidRDefault="008731B3" w:rsidP="008731B3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Wpływ mediów społecznościowych na feministyczny aktywizm</w:t>
            </w:r>
          </w:p>
          <w:p w14:paraId="101DBA35" w14:textId="77777777" w:rsidR="008731B3" w:rsidRPr="008731B3" w:rsidRDefault="008731B3" w:rsidP="008731B3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Ekonomiczne i kulturowe uwarunkowania cyfrowego zaangażowania</w:t>
            </w:r>
          </w:p>
          <w:p w14:paraId="5F7D2AF7" w14:textId="77777777" w:rsidR="008731B3" w:rsidRPr="008731B3" w:rsidRDefault="008731B3" w:rsidP="008731B3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Przykłady kampanii: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#CzarnyProtest, Ogólnopolski Strajk Kobiet</w:t>
            </w:r>
          </w:p>
          <w:p w14:paraId="5FE629E8" w14:textId="77777777" w:rsidR="008731B3" w:rsidRPr="008731B3" w:rsidRDefault="008731B3" w:rsidP="00185E8B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1BE2A3DE" w14:textId="77777777" w:rsidR="008731B3" w:rsidRPr="008731B3" w:rsidRDefault="008731B3" w:rsidP="008731B3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Nacher, Anna</w:t>
            </w:r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#BlackProtest from the web to the streets and back: Feminist digital activism in Poland and narrative potential of the hashtag</w:t>
            </w:r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>, „European Journal of Women's Studies” 28(2)2021, s. 260-273.</w:t>
            </w:r>
          </w:p>
          <w:p w14:paraId="60B5356B" w14:textId="77777777" w:rsidR="008731B3" w:rsidRDefault="008731B3" w:rsidP="008731B3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0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>Four Waves of Feminism</w:t>
              </w:r>
              <w:r w:rsidRPr="008731B3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 xml:space="preserve"> – Pacific University</w:t>
              </w:r>
            </w:hyperlink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>dostęp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 xml:space="preserve"> 01.03.2023)</w:t>
            </w:r>
          </w:p>
          <w:p w14:paraId="4F0BC90C" w14:textId="77777777" w:rsidR="00A41C75" w:rsidRDefault="004353B8" w:rsidP="00A41C75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10396">
              <w:rPr>
                <w:rFonts w:ascii="Arial" w:hAnsi="Arial" w:cs="Arial"/>
                <w:sz w:val="22"/>
                <w:szCs w:val="22"/>
                <w:lang w:val="en-US"/>
              </w:rPr>
              <w:t xml:space="preserve">K. Mendels 2019. </w:t>
            </w:r>
            <w:hyperlink r:id="rId11" w:history="1">
              <w:r w:rsidRPr="004353B8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Digital Feminism Activism:</w:t>
              </w:r>
            </w:hyperlink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 : #MeToo and the everyday experiences of challenging rape culture</w:t>
            </w:r>
          </w:p>
          <w:p w14:paraId="4A2B40FA" w14:textId="6820CA7F" w:rsidR="004353B8" w:rsidRPr="00A41C75" w:rsidRDefault="00A41C75" w:rsidP="00A41C7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Możliwe</w:t>
            </w:r>
            <w:proofErr w:type="spellEnd"/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działania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  <w:r w:rsidR="004353B8"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7FD8B186" w14:textId="5D492329" w:rsidR="004353B8" w:rsidRPr="004353B8" w:rsidRDefault="004353B8" w:rsidP="004353B8">
            <w:pPr>
              <w:pStyle w:val="Tekstdymka1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analiza języka solidarności w SM</w:t>
            </w:r>
          </w:p>
          <w:p w14:paraId="371F5991" w14:textId="232463C1" w:rsidR="004353B8" w:rsidRPr="004353B8" w:rsidRDefault="004353B8" w:rsidP="004353B8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 xml:space="preserve">jak reagować na </w:t>
            </w:r>
            <w:proofErr w:type="spellStart"/>
            <w:r w:rsidRPr="004353B8">
              <w:rPr>
                <w:rFonts w:ascii="Arial" w:hAnsi="Arial" w:cs="Arial"/>
                <w:sz w:val="22"/>
                <w:szCs w:val="22"/>
              </w:rPr>
              <w:t>trolling</w:t>
            </w:r>
            <w:proofErr w:type="spellEnd"/>
            <w:r w:rsidRPr="004353B8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8BBDB21" w14:textId="4613AC8B" w:rsidR="004353B8" w:rsidRPr="004353B8" w:rsidRDefault="004353B8" w:rsidP="004353B8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wizualne strategie mobilizacji</w:t>
            </w:r>
          </w:p>
          <w:p w14:paraId="2EAFE3D4" w14:textId="2A8BFA0A" w:rsidR="004353B8" w:rsidRPr="004353B8" w:rsidRDefault="004353B8" w:rsidP="00185E8B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proofErr w:type="spellStart"/>
            <w:r w:rsidRPr="004353B8">
              <w:rPr>
                <w:rFonts w:ascii="Arial" w:hAnsi="Arial" w:cs="Arial"/>
                <w:sz w:val="22"/>
                <w:szCs w:val="22"/>
              </w:rPr>
              <w:t>memetyczności</w:t>
            </w:r>
            <w:proofErr w:type="spellEnd"/>
            <w:r w:rsidRPr="004353B8">
              <w:rPr>
                <w:rFonts w:ascii="Arial" w:hAnsi="Arial" w:cs="Arial"/>
                <w:sz w:val="22"/>
                <w:szCs w:val="22"/>
              </w:rPr>
              <w:t xml:space="preserve"> protestów</w:t>
            </w:r>
          </w:p>
          <w:p w14:paraId="72ACA3C8" w14:textId="277E8059" w:rsidR="00185E8B" w:rsidRDefault="00185E8B" w:rsidP="00185E8B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85E8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Podmioty</w:t>
            </w:r>
            <w:proofErr w:type="spellEnd"/>
            <w:r w:rsidRPr="00185E8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  <w:p w14:paraId="7AFF6D08" w14:textId="7E1EC27B" w:rsidR="00185E8B" w:rsidRDefault="00185E8B" w:rsidP="00185E8B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2" w:history="1"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Fundacja Autonomia</w:t>
              </w:r>
            </w:hyperlink>
          </w:p>
          <w:p w14:paraId="0A27B11A" w14:textId="3C940814" w:rsidR="00185E8B" w:rsidRPr="00185E8B" w:rsidRDefault="00185E8B" w:rsidP="00185E8B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3" w:history="1"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Fundacja Kobieca </w:t>
              </w:r>
              <w:proofErr w:type="spellStart"/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Efka</w:t>
              </w:r>
              <w:proofErr w:type="spellEnd"/>
            </w:hyperlink>
          </w:p>
          <w:p w14:paraId="3406D181" w14:textId="0F378ECC" w:rsidR="00185E8B" w:rsidRPr="00185E8B" w:rsidRDefault="00185E8B" w:rsidP="00185E8B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4" w:history="1"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Centrum Praw Kobiet Kraków</w:t>
              </w:r>
            </w:hyperlink>
          </w:p>
          <w:p w14:paraId="22CF2570" w14:textId="5E8F2A44" w:rsidR="008731B3" w:rsidRPr="00185E8B" w:rsidRDefault="008731B3" w:rsidP="004353B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59B70D89" w14:textId="77777777" w:rsidR="008731B3" w:rsidRPr="00185E8B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DBEBD0" w14:textId="0FC37DA0" w:rsidR="008731B3" w:rsidRP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4. Kształtowanie się ruchów społecznych (aktywizm miejski)</w:t>
            </w:r>
          </w:p>
          <w:p w14:paraId="32F27842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1AFC52D2" w14:textId="77777777" w:rsidR="008731B3" w:rsidRPr="008731B3" w:rsidRDefault="008731B3" w:rsidP="008731B3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Geneza miejskich ruchów społecznych</w:t>
            </w:r>
          </w:p>
          <w:p w14:paraId="5D0209C5" w14:textId="77777777" w:rsidR="008731B3" w:rsidRPr="008731B3" w:rsidRDefault="008731B3" w:rsidP="008731B3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Modernizacja miast a konflikty przestrzenne</w:t>
            </w:r>
          </w:p>
          <w:p w14:paraId="323DAF59" w14:textId="77777777" w:rsidR="008731B3" w:rsidRPr="008731B3" w:rsidRDefault="008731B3" w:rsidP="008731B3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Wpływ 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internetu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na organizację ruchów miejskich</w:t>
            </w:r>
          </w:p>
          <w:p w14:paraId="6DF0E235" w14:textId="77777777" w:rsidR="008731B3" w:rsidRDefault="008731B3" w:rsidP="008731B3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Gentryfikacja i jej wpływ na eksmisje</w:t>
            </w:r>
          </w:p>
          <w:p w14:paraId="2DD55046" w14:textId="18E06883" w:rsidR="006B32AD" w:rsidRDefault="006B32AD" w:rsidP="008731B3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Problemy ekologiczne miast</w:t>
            </w:r>
          </w:p>
          <w:p w14:paraId="605BCE91" w14:textId="2C91BC48" w:rsidR="008731B3" w:rsidRPr="008731B3" w:rsidRDefault="008731B3" w:rsidP="008731B3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3D106F3C" w14:textId="77777777" w:rsidR="008731B3" w:rsidRPr="008731B3" w:rsidRDefault="008731B3" w:rsidP="008731B3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Kubicki, Paweł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Od miejskiego aktywizmu do miejskich ruchów społecznych</w:t>
            </w:r>
            <w:r w:rsidRPr="008731B3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Annales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Universitatis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Mariae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Curie-Skłodowska” Vol. 24(2)2017, s. 173-186.</w:t>
            </w:r>
          </w:p>
          <w:p w14:paraId="3A88337A" w14:textId="77777777" w:rsidR="008731B3" w:rsidRPr="008731B3" w:rsidRDefault="008731B3" w:rsidP="008731B3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Erbel</w:t>
            </w:r>
            <w:proofErr w:type="spellEnd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, Joanna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Ruchy miejskie jako nowa forma zaangażowania społecznego</w:t>
            </w:r>
            <w:r w:rsidRPr="008731B3">
              <w:rPr>
                <w:rFonts w:ascii="Arial" w:hAnsi="Arial" w:cs="Arial"/>
                <w:sz w:val="22"/>
                <w:szCs w:val="22"/>
              </w:rPr>
              <w:t>, „Władza Sądzenia. Rozważania o kulturze politycznej” nr 4/2014.</w:t>
            </w:r>
          </w:p>
          <w:p w14:paraId="162BB1A1" w14:textId="77777777" w:rsidR="008731B3" w:rsidRPr="008731B3" w:rsidRDefault="008731B3" w:rsidP="008731B3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Besta, Tomasz et al.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Sieci społeczne, działania online i różne twarze aktywizmu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Walcz, protestuj, zmieniaj świat. Psychologia aktywizmu</w:t>
            </w:r>
            <w:r w:rsidRPr="008731B3">
              <w:rPr>
                <w:rFonts w:ascii="Arial" w:hAnsi="Arial" w:cs="Arial"/>
                <w:sz w:val="22"/>
                <w:szCs w:val="22"/>
              </w:rPr>
              <w:t>, Sopot 2019, rozdział 8.</w:t>
            </w:r>
          </w:p>
          <w:p w14:paraId="254A2CF4" w14:textId="77777777" w:rsidR="008731B3" w:rsidRPr="006B32AD" w:rsidRDefault="008731B3" w:rsidP="008731B3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Jakubowicz, Rafał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Sztuka może być użytecznym narzędziem w walce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„Sztukapubliczna.pl” 2010. </w:t>
            </w:r>
            <w:hyperlink r:id="rId15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6523AE95" w14:textId="6DC64AEF" w:rsidR="006B32AD" w:rsidRDefault="00A41C75" w:rsidP="006B32AD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Możliwe działania</w:t>
            </w:r>
            <w:r w:rsidR="006B32A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3D9A200" w14:textId="0D211B22" w:rsidR="006B32AD" w:rsidRP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 xml:space="preserve">analiza konfliktów wokół zieleni / </w:t>
            </w:r>
            <w:proofErr w:type="spellStart"/>
            <w:r w:rsidRPr="006B32AD">
              <w:rPr>
                <w:rFonts w:ascii="Arial" w:hAnsi="Arial" w:cs="Arial"/>
                <w:sz w:val="22"/>
                <w:szCs w:val="22"/>
              </w:rPr>
              <w:t>betonozy</w:t>
            </w:r>
            <w:proofErr w:type="spellEnd"/>
          </w:p>
          <w:p w14:paraId="6F28ADB1" w14:textId="4A1AA205" w:rsidR="006B32AD" w:rsidRP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>badanie komentarzy mieszkańców w SM</w:t>
            </w:r>
          </w:p>
          <w:p w14:paraId="069C5B63" w14:textId="7AC67C45" w:rsidR="006B32AD" w:rsidRP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>projekt kampanii edukacyjnej dot. partycypacji</w:t>
            </w:r>
          </w:p>
          <w:p w14:paraId="376A90A6" w14:textId="2B9A56D5" w:rsid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>analiza języka sporu (aktywiści vs magistrat)</w:t>
            </w:r>
          </w:p>
          <w:p w14:paraId="752BA511" w14:textId="5A85D20C" w:rsidR="006B32AD" w:rsidRDefault="006B32AD" w:rsidP="006B32AD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32AD"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59805DE9" w14:textId="2027C6DA" w:rsidR="006B32AD" w:rsidRP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6" w:history="1">
              <w:r w:rsidRPr="006B32AD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Akcja Ratunkowa dla Krakowa</w:t>
              </w:r>
            </w:hyperlink>
          </w:p>
          <w:p w14:paraId="2C9FA9CF" w14:textId="227E3A76" w:rsidR="006B32AD" w:rsidRP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7" w:history="1">
              <w:r w:rsidRPr="006B32AD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Kraków dla Mieszkańców</w:t>
              </w:r>
            </w:hyperlink>
          </w:p>
          <w:p w14:paraId="7A0B89E7" w14:textId="04F6FCED" w:rsidR="006B32AD" w:rsidRPr="006B32AD" w:rsidRDefault="006B32AD" w:rsidP="006B32AD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8" w:history="1">
              <w:r w:rsidRPr="006B32AD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Zarząd Zieleni Miejskiej w Krakowie</w:t>
              </w:r>
              <w:r w:rsidR="0061712A"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 (ruch ochrony drzew)</w:t>
              </w:r>
            </w:hyperlink>
          </w:p>
          <w:p w14:paraId="29AB60B6" w14:textId="1BBA3E04" w:rsidR="008731B3" w:rsidRDefault="008731B3" w:rsidP="00185E8B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50D5235B" w14:textId="77777777" w:rsid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EA9F851" w14:textId="594A45A1" w:rsid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Aktywizm ruchów LGBTQIA+ </w:t>
            </w:r>
          </w:p>
          <w:p w14:paraId="2CCBCA5D" w14:textId="77777777" w:rsidR="008731B3" w:rsidRP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9A7F8DE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4C033464" w14:textId="77777777" w:rsidR="008731B3" w:rsidRPr="008731B3" w:rsidRDefault="008731B3" w:rsidP="008731B3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Historia i struktura ruchu LGBTQ+ w Polsce</w:t>
            </w:r>
          </w:p>
          <w:p w14:paraId="3489F975" w14:textId="77777777" w:rsidR="00B54E74" w:rsidRDefault="008731B3" w:rsidP="00B54E74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Widoczność tęczowego aktywizmu w mediach społecznościowych</w:t>
            </w:r>
          </w:p>
          <w:p w14:paraId="0FB8592E" w14:textId="68B813C8" w:rsidR="00B54E74" w:rsidRPr="00B54E74" w:rsidRDefault="00B54E74" w:rsidP="00B54E74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>Przykłady</w:t>
            </w:r>
            <w:proofErr w:type="spellEnd"/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8731B3" w:rsidRPr="00B54E7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 xml:space="preserve">Global Pride &amp; Queer Solidarity Networks; </w:t>
            </w:r>
            <w:proofErr w:type="spellStart"/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undacja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Trans-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Fuzja</w:t>
            </w:r>
            <w:proofErr w:type="spellEnd"/>
          </w:p>
          <w:p w14:paraId="6C240914" w14:textId="2030EB1C" w:rsidR="008731B3" w:rsidRPr="00B54E74" w:rsidRDefault="008731B3" w:rsidP="00B54E74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54E74">
              <w:rPr>
                <w:rFonts w:ascii="Arial" w:hAnsi="Arial" w:cs="Arial"/>
                <w:sz w:val="22"/>
                <w:szCs w:val="22"/>
              </w:rPr>
              <w:t>Krakowski</w:t>
            </w:r>
            <w:r w:rsidR="00B54E74">
              <w:rPr>
                <w:rFonts w:ascii="Arial" w:hAnsi="Arial" w:cs="Arial"/>
                <w:sz w:val="22"/>
                <w:szCs w:val="22"/>
              </w:rPr>
              <w:t>e</w:t>
            </w:r>
            <w:r w:rsidRPr="00B54E74">
              <w:rPr>
                <w:rFonts w:ascii="Arial" w:hAnsi="Arial" w:cs="Arial"/>
                <w:sz w:val="22"/>
                <w:szCs w:val="22"/>
              </w:rPr>
              <w:t xml:space="preserve"> Centrum Równości Dom EQ</w:t>
            </w:r>
          </w:p>
          <w:p w14:paraId="3D7D2E5D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0668876C" w14:textId="77777777" w:rsidR="008731B3" w:rsidRPr="008731B3" w:rsidRDefault="008731B3" w:rsidP="008731B3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Bielska, Beata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Potencjał zmiany. Rezultaty działania ruchu społecznego na przykładzie ruchu LGBT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w Polsce, Toruń 2018. </w:t>
            </w:r>
            <w:hyperlink r:id="rId19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731FE158" w14:textId="77777777" w:rsidR="008731B3" w:rsidRPr="008731B3" w:rsidRDefault="008731B3" w:rsidP="008731B3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Moszka</w:t>
            </w:r>
            <w:proofErr w:type="spellEnd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, Patryk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Aktywizm na rzecz równości i różnorodności osób LGBTQ+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„Młoda Socjologia”. </w:t>
            </w:r>
            <w:hyperlink r:id="rId20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2914E621" w14:textId="0ABDF424" w:rsidR="008731B3" w:rsidRDefault="008731B3" w:rsidP="008731B3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Struzik, Justyna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Solidarność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queerowe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Mobilizacja, ramy i działania ruchów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queerowych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Polsce</w:t>
            </w:r>
            <w:r w:rsidRPr="008731B3">
              <w:rPr>
                <w:rFonts w:ascii="Arial" w:hAnsi="Arial" w:cs="Arial"/>
                <w:sz w:val="22"/>
                <w:szCs w:val="22"/>
              </w:rPr>
              <w:t>, Wydawnictwo Uniwersytetu Jagiellońskiego, Kraków 2019</w:t>
            </w:r>
          </w:p>
          <w:p w14:paraId="57935082" w14:textId="37CC28A9" w:rsidR="004353B8" w:rsidRDefault="00A41C75" w:rsidP="004353B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Możliwe działania</w:t>
            </w:r>
            <w:r w:rsidR="004353B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6FB41F1" w14:textId="650B44BF" w:rsidR="00EC7FBA" w:rsidRPr="00EC7FBA" w:rsidRDefault="00EC7FBA" w:rsidP="00EC7FBA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analiza narracji bezpieczeństwa vs dumy</w:t>
            </w:r>
          </w:p>
          <w:p w14:paraId="301D9BA9" w14:textId="7C593445" w:rsidR="00EC7FBA" w:rsidRPr="00EC7FBA" w:rsidRDefault="00EC7FBA" w:rsidP="00EC7FBA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jak reagować na mowę nienawiści?</w:t>
            </w:r>
          </w:p>
          <w:p w14:paraId="7AE96574" w14:textId="05372698" w:rsidR="00EC7FBA" w:rsidRPr="00EC7FBA" w:rsidRDefault="00EC7FBA" w:rsidP="00EC7FBA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projekt kampanii mikro-widzialności</w:t>
            </w:r>
          </w:p>
          <w:p w14:paraId="66E602C8" w14:textId="2FD03B82" w:rsidR="00EC7FBA" w:rsidRPr="00EC7FBA" w:rsidRDefault="00EC7FBA" w:rsidP="00EC7FBA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analiza komunikacji wokół Marszu Równości</w:t>
            </w:r>
          </w:p>
          <w:p w14:paraId="4E2A93F2" w14:textId="77777777" w:rsidR="00EC7FBA" w:rsidRDefault="00EC7FBA" w:rsidP="004353B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F3B5E6" w14:textId="77777777" w:rsidR="004353B8" w:rsidRDefault="004353B8" w:rsidP="004353B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53B8"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0C6E3DE1" w14:textId="7D5D42D9" w:rsidR="00EC7FBA" w:rsidRPr="004353B8" w:rsidRDefault="00EC7FBA" w:rsidP="00EC7FBA">
            <w:pPr>
              <w:pStyle w:val="Tekstdymka1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Pr="00EC7FBA">
                <w:rPr>
                  <w:rStyle w:val="Hipercze"/>
                  <w:rFonts w:ascii="Arial" w:hAnsi="Arial" w:cs="Arial"/>
                  <w:sz w:val="22"/>
                  <w:szCs w:val="22"/>
                </w:rPr>
                <w:t>Federacja Znaki Równości</w:t>
              </w:r>
            </w:hyperlink>
          </w:p>
          <w:p w14:paraId="0A961E3C" w14:textId="77777777" w:rsidR="004353B8" w:rsidRPr="004353B8" w:rsidRDefault="004353B8" w:rsidP="004353B8">
            <w:pPr>
              <w:pStyle w:val="Tekstdymka1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Dom EQ Kraków</w:t>
            </w:r>
          </w:p>
          <w:p w14:paraId="3C12AA01" w14:textId="6C524BDA" w:rsidR="004353B8" w:rsidRPr="004353B8" w:rsidRDefault="004353B8" w:rsidP="004353B8">
            <w:pPr>
              <w:pStyle w:val="Tekstdymka1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hyperlink r:id="rId22" w:history="1">
              <w:r w:rsidRPr="004353B8">
                <w:rPr>
                  <w:rStyle w:val="Hipercze"/>
                  <w:rFonts w:ascii="Arial" w:hAnsi="Arial" w:cs="Arial"/>
                  <w:sz w:val="22"/>
                  <w:szCs w:val="22"/>
                </w:rPr>
                <w:t>Fundacja Trans-Fuzja</w:t>
              </w:r>
            </w:hyperlink>
          </w:p>
          <w:p w14:paraId="3310C9C5" w14:textId="77777777" w:rsidR="004353B8" w:rsidRPr="004353B8" w:rsidRDefault="004353B8" w:rsidP="004353B8">
            <w:pPr>
              <w:pStyle w:val="Tekstdymka1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Kampania Przeciw Homofobii</w:t>
            </w:r>
          </w:p>
          <w:p w14:paraId="2E9505C3" w14:textId="77777777" w:rsidR="004353B8" w:rsidRDefault="004353B8" w:rsidP="004353B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A6EF0E3" w14:textId="77777777" w:rsidR="008731B3" w:rsidRDefault="008731B3" w:rsidP="008731B3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5D017606" w14:textId="77777777" w:rsid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C583E91" w14:textId="205D819A" w:rsid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Aktywizm </w:t>
            </w:r>
            <w:r w:rsidR="0061712A">
              <w:rPr>
                <w:rFonts w:ascii="Arial" w:hAnsi="Arial" w:cs="Arial"/>
                <w:b/>
                <w:bCs/>
                <w:sz w:val="22"/>
                <w:szCs w:val="22"/>
              </w:rPr>
              <w:t>klimatyczny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sieci</w:t>
            </w:r>
          </w:p>
          <w:p w14:paraId="79494D66" w14:textId="77777777" w:rsidR="008731B3" w:rsidRP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65344A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0593DF24" w14:textId="77777777" w:rsidR="008731B3" w:rsidRPr="008731B3" w:rsidRDefault="008731B3" w:rsidP="008731B3">
            <w:pPr>
              <w:pStyle w:val="Tekstdymka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Tradycyjne i cyfrowe formy aktywizmu klimatycznego</w:t>
            </w:r>
          </w:p>
          <w:p w14:paraId="14E41CE8" w14:textId="77777777" w:rsidR="008731B3" w:rsidRPr="008731B3" w:rsidRDefault="008731B3" w:rsidP="008731B3">
            <w:pPr>
              <w:pStyle w:val="Tekstdymka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Greenwashing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i haktywizm klimatyczny</w:t>
            </w:r>
          </w:p>
          <w:p w14:paraId="0E35A5EF" w14:textId="77777777" w:rsidR="008731B3" w:rsidRPr="008731B3" w:rsidRDefault="008731B3" w:rsidP="008731B3">
            <w:pPr>
              <w:pStyle w:val="Tekstdymka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Profile aktywistyczne na Instagramie</w:t>
            </w:r>
          </w:p>
          <w:p w14:paraId="3B2B7766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0D905907" w14:textId="77777777" w:rsidR="008731B3" w:rsidRDefault="008731B3" w:rsidP="008731B3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Hydro-sztuka w Polsce z perspektywy błękitnej humanistyki jako tratwy ratunkowej wobec katastrofy ekologicznej</w:t>
            </w:r>
            <w:r w:rsidRPr="008731B3">
              <w:rPr>
                <w:rFonts w:ascii="Arial" w:hAnsi="Arial" w:cs="Arial"/>
                <w:sz w:val="22"/>
                <w:szCs w:val="22"/>
              </w:rPr>
              <w:t>, „Przegląd Kulturoznawczy” 2(48)2021, s. 284-318.</w:t>
            </w:r>
          </w:p>
          <w:p w14:paraId="75AD6A78" w14:textId="77777777" w:rsidR="008731B3" w:rsidRDefault="008731B3" w:rsidP="008731B3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Jarosz, Ewelina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Exploring ‘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Ecosexuality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’ as a Manual for Transdisciplinary Art &amp; Research Practices and a Creative Concept for More-than-Human Humanities. A Book Review Essay of Annie Sprinkle, Beth Stephens with Jennie Klein’s "Assuming the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Position.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The Earth as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Lover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"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„Przegląd Kulturoznawczy” 3(53)/2022. </w:t>
            </w:r>
            <w:hyperlink r:id="rId23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8C0F3E7" w14:textId="00FA3D98" w:rsidR="009F599A" w:rsidRPr="00185E8B" w:rsidRDefault="009F599A" w:rsidP="00185E8B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Zeynep Tufekci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2017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hyperlink r:id="rId24" w:history="1">
              <w:r w:rsidRPr="009F599A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  <w:lang w:val="en-US"/>
                </w:rPr>
                <w:t>Twitter and Tear Gas: The Power and Fragility of Networked Protest</w:t>
              </w:r>
            </w:hyperlink>
            <w:r w:rsidRPr="009F599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Yale University Press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</w:t>
            </w:r>
          </w:p>
          <w:p w14:paraId="18C144E7" w14:textId="182EB046" w:rsidR="0061712A" w:rsidRDefault="0061712A" w:rsidP="0061712A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171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Zadania dla osób studiujących</w:t>
            </w:r>
          </w:p>
          <w:p w14:paraId="4BA18C96" w14:textId="6D2D9C43" w:rsidR="00813EF3" w:rsidRPr="00813EF3" w:rsidRDefault="00813EF3" w:rsidP="00813EF3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analiza algorytmicznej widoczności treści klimatycznych</w:t>
            </w:r>
          </w:p>
          <w:p w14:paraId="0F9B34AE" w14:textId="09D0B366" w:rsidR="00813EF3" w:rsidRPr="00813EF3" w:rsidRDefault="00813EF3" w:rsidP="00813EF3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jak komunikować kryzys klimatyczny bez katastrofizmu?</w:t>
            </w:r>
          </w:p>
          <w:p w14:paraId="5040B70D" w14:textId="267F09AD" w:rsidR="00813EF3" w:rsidRPr="00813EF3" w:rsidRDefault="00813EF3" w:rsidP="00813EF3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audyt komunikacji: czy organizacja dociera do Gen Z?</w:t>
            </w:r>
          </w:p>
          <w:p w14:paraId="299EC715" w14:textId="53D60CBE" w:rsidR="0061712A" w:rsidRPr="00813EF3" w:rsidRDefault="00813EF3" w:rsidP="0061712A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 xml:space="preserve">kampania oparta na formatach </w:t>
            </w:r>
            <w:proofErr w:type="spellStart"/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TikTok</w:t>
            </w:r>
            <w:proofErr w:type="spellEnd"/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 xml:space="preserve">/Instagram </w:t>
            </w:r>
            <w:proofErr w:type="spellStart"/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Reels</w:t>
            </w:r>
            <w:proofErr w:type="spellEnd"/>
          </w:p>
          <w:p w14:paraId="43488F37" w14:textId="77777777" w:rsidR="0061712A" w:rsidRPr="0061712A" w:rsidRDefault="0061712A" w:rsidP="0061712A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171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Podmioty:</w:t>
            </w:r>
          </w:p>
          <w:p w14:paraId="51AB07E6" w14:textId="3A401174" w:rsidR="0061712A" w:rsidRPr="0061712A" w:rsidRDefault="0061712A" w:rsidP="0061712A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5" w:history="1"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Młodzieżowy Strajk Klimatyczny</w:t>
              </w:r>
            </w:hyperlink>
          </w:p>
          <w:p w14:paraId="295AD102" w14:textId="481812CB" w:rsidR="0061712A" w:rsidRPr="0061712A" w:rsidRDefault="0061712A" w:rsidP="0061712A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6" w:anchor="groups" w:history="1">
              <w:proofErr w:type="spellStart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Extinction</w:t>
              </w:r>
              <w:proofErr w:type="spellEnd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 </w:t>
              </w:r>
              <w:proofErr w:type="spellStart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Rebellion</w:t>
              </w:r>
              <w:proofErr w:type="spellEnd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 Polska</w:t>
              </w:r>
            </w:hyperlink>
          </w:p>
          <w:p w14:paraId="1C10F406" w14:textId="24A099D4" w:rsidR="0061712A" w:rsidRDefault="0061712A" w:rsidP="0061712A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7" w:history="1"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Polski Klub Ekologiczny Okręg Małopolska</w:t>
              </w:r>
            </w:hyperlink>
          </w:p>
          <w:p w14:paraId="2B5F849F" w14:textId="2EF60875" w:rsidR="00A90238" w:rsidRDefault="00A90238" w:rsidP="0061712A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8" w:history="1">
              <w:r w:rsidRPr="00A90238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Grupa Wschód</w:t>
              </w:r>
            </w:hyperlink>
          </w:p>
          <w:p w14:paraId="378F8A14" w14:textId="313594A4" w:rsidR="0061712A" w:rsidRPr="0061712A" w:rsidRDefault="0061712A" w:rsidP="0061712A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9" w:history="1">
              <w:r w:rsidRPr="006E64A4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Siostry Rzeki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16E49CB" w14:textId="10178D9C" w:rsidR="0061712A" w:rsidRPr="0061712A" w:rsidRDefault="0061712A" w:rsidP="0061712A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30" w:history="1"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Krakowski Alarm Smogowy</w:t>
              </w:r>
            </w:hyperlink>
          </w:p>
          <w:p w14:paraId="75B41444" w14:textId="7DDEE68B" w:rsidR="008731B3" w:rsidRPr="008731B3" w:rsidRDefault="008731B3" w:rsidP="008731B3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62735BC" w14:textId="77777777" w:rsid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7A73C9" w14:textId="3C6BFF20" w:rsidR="008731B3" w:rsidRP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7. Aktywizm osób z niepełnosprawnościami</w:t>
            </w:r>
          </w:p>
          <w:p w14:paraId="2CB89BE5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41416AAC" w14:textId="06CCA384" w:rsidR="008731B3" w:rsidRPr="008731B3" w:rsidRDefault="008731B3" w:rsidP="008731B3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Ableizm i jego </w:t>
            </w:r>
            <w:r w:rsidR="00B54E74">
              <w:rPr>
                <w:rFonts w:ascii="Arial" w:hAnsi="Arial" w:cs="Arial"/>
                <w:sz w:val="22"/>
                <w:szCs w:val="22"/>
              </w:rPr>
              <w:t xml:space="preserve">społeczne </w:t>
            </w:r>
            <w:r w:rsidRPr="008731B3">
              <w:rPr>
                <w:rFonts w:ascii="Arial" w:hAnsi="Arial" w:cs="Arial"/>
                <w:sz w:val="22"/>
                <w:szCs w:val="22"/>
              </w:rPr>
              <w:t>konsekwencje</w:t>
            </w:r>
          </w:p>
          <w:p w14:paraId="05A61118" w14:textId="77777777" w:rsidR="008731B3" w:rsidRPr="008731B3" w:rsidRDefault="008731B3" w:rsidP="008731B3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Medialna wynalazczość osób z niepełnosprawnościami</w:t>
            </w:r>
          </w:p>
          <w:p w14:paraId="4EEA7992" w14:textId="641CFE2B" w:rsidR="008731B3" w:rsidRPr="00D27F0E" w:rsidRDefault="00B54E74" w:rsidP="008731B3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Przykłady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r w:rsidR="00D27F0E">
              <w:rPr>
                <w:rFonts w:ascii="Arial" w:hAnsi="Arial" w:cs="Arial"/>
                <w:sz w:val="22"/>
                <w:szCs w:val="22"/>
                <w:lang w:val="en-US"/>
              </w:rPr>
              <w:t>Judith Heumann</w:t>
            </w:r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 (the "Mother of the Movement"),</w:t>
            </w:r>
            <w:r w:rsid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Alice Wong</w:t>
            </w:r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Haben Girma, Lauren Spencer, </w:t>
            </w:r>
            <w:proofErr w:type="spellStart"/>
            <w:r w:rsidR="00D27F0E">
              <w:rPr>
                <w:rFonts w:ascii="Arial" w:hAnsi="Arial" w:cs="Arial"/>
                <w:sz w:val="22"/>
                <w:szCs w:val="22"/>
                <w:lang w:val="en-US"/>
              </w:rPr>
              <w:t>Sanaura</w:t>
            </w:r>
            <w:proofErr w:type="spellEnd"/>
            <w:r w:rsid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Taylor,</w:t>
            </w:r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Quiplash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arts 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na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Instagramie</w:t>
            </w:r>
            <w:proofErr w:type="spellEnd"/>
            <w:r w:rsid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Nastii</w:t>
            </w:r>
            <w:proofErr w:type="spellEnd"/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Nienormatywne</w:t>
            </w:r>
            <w:proofErr w:type="spellEnd"/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Jaworskie</w:t>
            </w:r>
            <w:proofErr w:type="spellEnd"/>
            <w:r w:rsidR="00D27F0E" w:rsidRPr="00D27F0E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B0550D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r w:rsidR="00B0550D" w:rsidRPr="00B0550D">
              <w:rPr>
                <w:rFonts w:ascii="Arial" w:hAnsi="Arial" w:cs="Arial"/>
                <w:sz w:val="22"/>
                <w:szCs w:val="22"/>
                <w:lang w:val="en-US"/>
              </w:rPr>
              <w:t>(#CripTheVote, #DisabilityJustice)</w:t>
            </w:r>
            <w:r w:rsidR="00B0550D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1446A431" w14:textId="77777777" w:rsidR="008731B3" w:rsidRPr="008731B3" w:rsidRDefault="008731B3" w:rsidP="008731B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7515B095" w14:textId="77777777" w:rsidR="008731B3" w:rsidRDefault="008731B3" w:rsidP="008731B3">
            <w:pPr>
              <w:pStyle w:val="Tekstdymka1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Zdrodowska</w:t>
            </w:r>
            <w:proofErr w:type="spellEnd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, Magdalena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Głuchy telefon. „Zrób to sam” jako innowacja i aktywizm</w:t>
            </w:r>
            <w:r w:rsidRPr="008731B3">
              <w:rPr>
                <w:rFonts w:ascii="Arial" w:hAnsi="Arial" w:cs="Arial"/>
                <w:sz w:val="22"/>
                <w:szCs w:val="22"/>
              </w:rPr>
              <w:t>, „Teksty Drugie” 2020, nr 2, s. 30–47.</w:t>
            </w:r>
          </w:p>
          <w:p w14:paraId="0FDDBF5D" w14:textId="3689F8F7" w:rsidR="007C4D43" w:rsidRDefault="007C4D43" w:rsidP="007C4D4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Zadania dla osób studiujących:</w:t>
            </w:r>
          </w:p>
          <w:p w14:paraId="47B10B77" w14:textId="0909B06E" w:rsidR="006E2E44" w:rsidRDefault="006E2E44" w:rsidP="006E2E44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Przygotowanie programu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rzeczniczego</w:t>
            </w:r>
            <w:proofErr w:type="spellEnd"/>
          </w:p>
          <w:p w14:paraId="5811EACF" w14:textId="400BDA0B" w:rsidR="006E2E44" w:rsidRDefault="006E2E44" w:rsidP="006E2E44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Przygotowanie rozwiązań związanych z dostępnością</w:t>
            </w:r>
          </w:p>
          <w:p w14:paraId="46E9E0A3" w14:textId="383BE7EC" w:rsidR="006E2E44" w:rsidRDefault="006E2E44" w:rsidP="006E2E44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widoczności osób z niepełnosprawnościami w sieci i mediach społecznościowych</w:t>
            </w:r>
          </w:p>
          <w:p w14:paraId="5D2AB5A9" w14:textId="6ACBD157" w:rsidR="006E2E44" w:rsidRPr="006E2E44" w:rsidRDefault="006E2E44" w:rsidP="006E2E44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Przegotowanie programu kampanii społecznej</w:t>
            </w:r>
          </w:p>
          <w:p w14:paraId="156EE245" w14:textId="431B9CCC" w:rsidR="007C4D43" w:rsidRDefault="007C4D43" w:rsidP="007C4D4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05EB9408" w14:textId="757DC865" w:rsidR="007C4D43" w:rsidRPr="007C4D43" w:rsidRDefault="007C4D43" w:rsidP="007C4D43">
            <w:pPr>
              <w:pStyle w:val="Tekstdymka1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hyperlink r:id="rId31" w:history="1">
              <w:r w:rsidRPr="007C4D43">
                <w:rPr>
                  <w:rStyle w:val="Hipercze"/>
                  <w:rFonts w:ascii="Arial" w:hAnsi="Arial" w:cs="Arial"/>
                  <w:sz w:val="22"/>
                  <w:szCs w:val="22"/>
                </w:rPr>
                <w:t>Fundacja Instytut Rozwoju Regionalnego</w:t>
              </w:r>
            </w:hyperlink>
          </w:p>
          <w:p w14:paraId="6761A903" w14:textId="4356426B" w:rsidR="007C4D43" w:rsidRPr="007C4D43" w:rsidRDefault="007C4D43" w:rsidP="007C4D43">
            <w:pPr>
              <w:pStyle w:val="Tekstdymka1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hyperlink r:id="rId32" w:history="1">
              <w:r w:rsidRPr="007C4D43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Stowarzyszenie </w:t>
              </w:r>
              <w:proofErr w:type="spellStart"/>
              <w:r w:rsidRPr="007C4D43">
                <w:rPr>
                  <w:rStyle w:val="Hipercze"/>
                  <w:rFonts w:ascii="Arial" w:hAnsi="Arial" w:cs="Arial"/>
                  <w:sz w:val="22"/>
                  <w:szCs w:val="22"/>
                </w:rPr>
                <w:t>Mudita</w:t>
              </w:r>
              <w:proofErr w:type="spellEnd"/>
            </w:hyperlink>
          </w:p>
          <w:p w14:paraId="74E8936F" w14:textId="51A9E0C7" w:rsidR="008731B3" w:rsidRPr="008731B3" w:rsidRDefault="008731B3" w:rsidP="008731B3">
            <w:pPr>
              <w:pStyle w:val="Tekstdymka1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91E4BD6" w14:textId="77777777" w:rsidR="007C4D43" w:rsidRDefault="008731B3" w:rsidP="007C4D43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8.</w:t>
            </w:r>
            <w:r w:rsidR="007C4D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Aktywizm a rasizm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49D266C" w14:textId="77777777" w:rsidR="007C4D43" w:rsidRPr="008731B3" w:rsidRDefault="007C4D43" w:rsidP="007C4D4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442D3D53" w14:textId="1A5A4C3D" w:rsidR="008731B3" w:rsidRPr="007C4D43" w:rsidRDefault="007C4D43" w:rsidP="007C4D43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4D43">
              <w:rPr>
                <w:rFonts w:ascii="Arial" w:hAnsi="Arial" w:cs="Arial"/>
                <w:sz w:val="22"/>
                <w:szCs w:val="22"/>
              </w:rPr>
              <w:t xml:space="preserve">Black </w:t>
            </w:r>
            <w:proofErr w:type="spellStart"/>
            <w:r w:rsidRPr="007C4D43">
              <w:rPr>
                <w:rFonts w:ascii="Arial" w:hAnsi="Arial" w:cs="Arial"/>
                <w:sz w:val="22"/>
                <w:szCs w:val="22"/>
              </w:rPr>
              <w:t>Lives</w:t>
            </w:r>
            <w:proofErr w:type="spellEnd"/>
            <w:r w:rsidRPr="007C4D4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4D43">
              <w:rPr>
                <w:rFonts w:ascii="Arial" w:hAnsi="Arial" w:cs="Arial"/>
                <w:sz w:val="22"/>
                <w:szCs w:val="22"/>
              </w:rPr>
              <w:t>Matter</w:t>
            </w:r>
            <w:proofErr w:type="spellEnd"/>
            <w:r w:rsidRPr="007C4D43">
              <w:rPr>
                <w:rFonts w:ascii="Arial" w:hAnsi="Arial" w:cs="Arial"/>
                <w:sz w:val="22"/>
                <w:szCs w:val="22"/>
              </w:rPr>
              <w:t xml:space="preserve">: od </w:t>
            </w:r>
            <w:proofErr w:type="spellStart"/>
            <w:r w:rsidRPr="007C4D43">
              <w:rPr>
                <w:rFonts w:ascii="Arial" w:hAnsi="Arial" w:cs="Arial"/>
                <w:sz w:val="22"/>
                <w:szCs w:val="22"/>
              </w:rPr>
              <w:t>hashtagu</w:t>
            </w:r>
            <w:proofErr w:type="spellEnd"/>
            <w:r w:rsidRPr="007C4D43">
              <w:rPr>
                <w:rFonts w:ascii="Arial" w:hAnsi="Arial" w:cs="Arial"/>
                <w:sz w:val="22"/>
                <w:szCs w:val="22"/>
              </w:rPr>
              <w:t xml:space="preserve"> do ruchu społecznego</w:t>
            </w:r>
          </w:p>
          <w:p w14:paraId="1696813B" w14:textId="77777777" w:rsidR="008731B3" w:rsidRPr="008731B3" w:rsidRDefault="008731B3" w:rsidP="008731B3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Biały przywilej i strukturalny rasizm</w:t>
            </w:r>
          </w:p>
          <w:p w14:paraId="26E87360" w14:textId="77777777" w:rsidR="008731B3" w:rsidRDefault="008731B3" w:rsidP="008731B3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Ruchy na rzecz delegalizacji policji</w:t>
            </w:r>
          </w:p>
          <w:p w14:paraId="40D770AD" w14:textId="4730A6A4" w:rsidR="007C4D43" w:rsidRPr="008731B3" w:rsidRDefault="007C4D43" w:rsidP="008731B3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Rasizm w Polsce (rasizm przeciw osobom o ciemnym kolorze skóry, rasizm przeciw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Ukrańcom</w:t>
            </w:r>
            <w:proofErr w:type="spellEnd"/>
          </w:p>
          <w:p w14:paraId="3E9EF388" w14:textId="77777777" w:rsidR="008731B3" w:rsidRPr="008731B3" w:rsidRDefault="008731B3" w:rsidP="008731B3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72F17115" w14:textId="79C49436" w:rsidR="008731B3" w:rsidRPr="00A41C75" w:rsidRDefault="008731B3" w:rsidP="008731B3">
            <w:pPr>
              <w:pStyle w:val="Tekstdymka1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Cieślak, Marta; Müller, Anna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Black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Lives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Matter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, czyli ile warte jest ludzkie życie</w:t>
            </w:r>
            <w:r w:rsidRPr="008731B3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Ohistorie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”, 11.08.2020. </w:t>
            </w:r>
            <w:hyperlink r:id="rId33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58FF036C" w14:textId="2AA369BE" w:rsidR="00A41C75" w:rsidRDefault="00A41C75" w:rsidP="00A41C7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153F6BB9" w14:textId="228F3DF2" w:rsidR="00A41C75" w:rsidRPr="006E2E44" w:rsidRDefault="00A41C75" w:rsidP="00A41C75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E2E44">
              <w:rPr>
                <w:rFonts w:ascii="Arial" w:hAnsi="Arial" w:cs="Arial"/>
                <w:sz w:val="22"/>
                <w:szCs w:val="22"/>
              </w:rPr>
              <w:t>Centrum Wielokulturowe w Krakowie</w:t>
            </w:r>
          </w:p>
          <w:p w14:paraId="6DAD1C67" w14:textId="25C9AAB9" w:rsidR="006E2E44" w:rsidRDefault="006E2E44" w:rsidP="00A41C75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E2E44">
              <w:rPr>
                <w:rFonts w:ascii="Arial" w:hAnsi="Arial" w:cs="Arial"/>
                <w:sz w:val="22"/>
                <w:szCs w:val="22"/>
              </w:rPr>
              <w:t xml:space="preserve">Fundacja </w:t>
            </w:r>
            <w:proofErr w:type="spellStart"/>
            <w:r w:rsidRPr="006E2E44">
              <w:rPr>
                <w:rFonts w:ascii="Arial" w:hAnsi="Arial" w:cs="Arial"/>
                <w:sz w:val="22"/>
                <w:szCs w:val="22"/>
              </w:rPr>
              <w:t>Zustricz</w:t>
            </w:r>
            <w:proofErr w:type="spellEnd"/>
          </w:p>
          <w:p w14:paraId="30D91150" w14:textId="21C1AC8B" w:rsidR="006E2E44" w:rsidRDefault="006E2E44" w:rsidP="00A41C75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Helsinska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Fundacja na Rzecz Praw Człowieka</w:t>
            </w:r>
          </w:p>
          <w:p w14:paraId="416AB9A5" w14:textId="00372D97" w:rsidR="006E2E44" w:rsidRPr="006E2E44" w:rsidRDefault="006E2E44" w:rsidP="00A41C75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E2E44">
              <w:rPr>
                <w:rFonts w:ascii="Arial" w:hAnsi="Arial" w:cs="Arial"/>
                <w:sz w:val="22"/>
                <w:szCs w:val="22"/>
              </w:rPr>
              <w:t xml:space="preserve">Fundacja </w:t>
            </w:r>
            <w:proofErr w:type="spellStart"/>
            <w:r w:rsidRPr="006E2E44">
              <w:rPr>
                <w:rFonts w:ascii="Arial" w:hAnsi="Arial" w:cs="Arial"/>
                <w:sz w:val="22"/>
                <w:szCs w:val="22"/>
              </w:rPr>
              <w:t>Internationaler</w:t>
            </w:r>
            <w:proofErr w:type="spellEnd"/>
            <w:r w:rsidRPr="006E2E44">
              <w:rPr>
                <w:rFonts w:ascii="Arial" w:hAnsi="Arial" w:cs="Arial"/>
                <w:sz w:val="22"/>
                <w:szCs w:val="22"/>
              </w:rPr>
              <w:t xml:space="preserve"> Bund Polska</w:t>
            </w:r>
          </w:p>
          <w:p w14:paraId="0FA27CCF" w14:textId="78F900C1" w:rsidR="00A41C75" w:rsidRDefault="00A41C75" w:rsidP="00A41C7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1C75">
              <w:rPr>
                <w:rFonts w:ascii="Arial" w:hAnsi="Arial" w:cs="Arial"/>
                <w:b/>
                <w:bCs/>
                <w:sz w:val="22"/>
                <w:szCs w:val="22"/>
              </w:rPr>
              <w:t>Możliwe działania:</w:t>
            </w:r>
          </w:p>
          <w:p w14:paraId="28D7B41A" w14:textId="77777777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porównanie z lokalnymi protestami solidarnościowymi w Krakowie (2020),</w:t>
            </w:r>
          </w:p>
          <w:p w14:paraId="762522AF" w14:textId="77777777" w:rsid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hashtagu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jako narzędzia mobilizacji (kontekst: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Zdrodowska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D6F2DAF" w14:textId="42244B0A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wywiady o doświadczeniach dyskryminacji,</w:t>
            </w:r>
            <w:r>
              <w:rPr>
                <w:rFonts w:ascii="Arial" w:hAnsi="Arial" w:cs="Arial"/>
                <w:sz w:val="22"/>
                <w:szCs w:val="22"/>
              </w:rPr>
              <w:t xml:space="preserve"> np. wśród Ukrainek/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ców</w:t>
            </w:r>
            <w:proofErr w:type="spellEnd"/>
          </w:p>
          <w:p w14:paraId="6D385927" w14:textId="152001A8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 kampanii integracyjnych online,</w:t>
            </w:r>
          </w:p>
          <w:p w14:paraId="25C1316B" w14:textId="07EC374B" w:rsid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badanie języka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inkluzywności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w komunikacji NGO.</w:t>
            </w:r>
          </w:p>
          <w:p w14:paraId="5F188A25" w14:textId="478CF672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intersekcjonalnych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strategii komunikacyjnych,</w:t>
            </w:r>
          </w:p>
          <w:p w14:paraId="4B78A4A7" w14:textId="05D75BA5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badanie solidarności z BLM w 2020 roku,</w:t>
            </w:r>
          </w:p>
          <w:p w14:paraId="6E517421" w14:textId="31E36F75" w:rsid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porównanie dyskursu rasizmu w USA i Polsce</w:t>
            </w:r>
          </w:p>
          <w:p w14:paraId="5F6C12B0" w14:textId="7314C83A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 zmian dyskursu wobec Ukraińców po 2022 r.,</w:t>
            </w:r>
          </w:p>
          <w:p w14:paraId="5015D994" w14:textId="7F523FCB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badanie komentarzy internetowych (analiza mowy nienawiści),</w:t>
            </w:r>
          </w:p>
          <w:p w14:paraId="7148F554" w14:textId="11665027" w:rsidR="00A41C75" w:rsidRPr="00A41C75" w:rsidRDefault="00A41C75" w:rsidP="00A41C75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wywiad o doświadczeniu rasizmu strukturalnego.</w:t>
            </w:r>
          </w:p>
          <w:p w14:paraId="5A4421DD" w14:textId="77777777" w:rsidR="00A41C75" w:rsidRPr="00A41C75" w:rsidRDefault="00A41C75" w:rsidP="00A41C75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DC8E4ED" w14:textId="77777777" w:rsidR="00A41C75" w:rsidRPr="00A41C75" w:rsidRDefault="00A41C75" w:rsidP="00A41C75">
            <w:pPr>
              <w:pStyle w:val="Tekstdymka1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923C050" w14:textId="77777777" w:rsidR="00A41C75" w:rsidRPr="00A41C75" w:rsidRDefault="00A41C75" w:rsidP="00A41C75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45DDFD9" w14:textId="77777777" w:rsidR="00A41C75" w:rsidRPr="00A41C75" w:rsidRDefault="00A41C75" w:rsidP="00A41C7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0C82C2" w14:textId="77777777" w:rsidR="008731B3" w:rsidRDefault="008731B3" w:rsidP="008731B3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5750B0B" w14:textId="77777777" w:rsidR="008731B3" w:rsidRPr="00186725" w:rsidRDefault="008731B3" w:rsidP="008731B3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B708402" w14:textId="77777777" w:rsidR="00FE0DC4" w:rsidRPr="00CB6B4D" w:rsidRDefault="00FE0DC4" w:rsidP="0018672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C4D43" w:rsidRPr="0052608B" w14:paraId="1BF574B2" w14:textId="77777777" w:rsidTr="006E2E44">
        <w:trPr>
          <w:trHeight w:val="53"/>
        </w:trPr>
        <w:tc>
          <w:tcPr>
            <w:tcW w:w="9622" w:type="dxa"/>
          </w:tcPr>
          <w:p w14:paraId="0189BBC7" w14:textId="77777777" w:rsidR="007C4D43" w:rsidRPr="00186725" w:rsidRDefault="007C4D43" w:rsidP="00186725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0"/>
    </w:tbl>
    <w:p w14:paraId="4D4A47F9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35B804CF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6F9D3B82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7E00E0E9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02C14010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E0DC4" w:rsidRPr="0052608B" w14:paraId="2144C26E" w14:textId="77777777" w:rsidTr="00946305">
        <w:trPr>
          <w:trHeight w:val="1098"/>
        </w:trPr>
        <w:tc>
          <w:tcPr>
            <w:tcW w:w="9622" w:type="dxa"/>
          </w:tcPr>
          <w:p w14:paraId="47A5654E" w14:textId="74F2C813" w:rsidR="00441C10" w:rsidRPr="00441C10" w:rsidRDefault="00186725" w:rsidP="00441C10">
            <w:pPr>
              <w:pStyle w:val="NormalnyWeb"/>
              <w:spacing w:after="90"/>
              <w:ind w:left="10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441C10"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. Książki i monografie</w:t>
            </w:r>
          </w:p>
          <w:p w14:paraId="2F2C490A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Aktywizmy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miejskie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red. B.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Lewenstein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>, A. Gójska, E. Zielińska, Warszawa 2020.</w:t>
            </w:r>
          </w:p>
          <w:p w14:paraId="50FAC718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Besta, Tomasz; Jaśko, Katarzyna; Grzymała-Moszczyńska, Aleksandra; Górska, Paulina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Walcz, protestuj, zmieniaj świat. Psychologia aktywizmu</w:t>
            </w:r>
            <w:r w:rsidRPr="00441C10">
              <w:rPr>
                <w:rFonts w:ascii="Arial" w:hAnsi="Arial" w:cs="Arial"/>
                <w:sz w:val="22"/>
                <w:szCs w:val="22"/>
              </w:rPr>
              <w:t>, Sopot 2019.</w:t>
            </w:r>
          </w:p>
          <w:p w14:paraId="3FB4C1FB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Besta, Tomasz; Kosakowska-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Berezecka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Natasza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Między grupami. Przewodnik po trudnych relacjach z ludźmi, którzy się od nas różnią</w:t>
            </w:r>
            <w:r w:rsidRPr="00441C10">
              <w:rPr>
                <w:rFonts w:ascii="Arial" w:hAnsi="Arial" w:cs="Arial"/>
                <w:sz w:val="22"/>
                <w:szCs w:val="22"/>
              </w:rPr>
              <w:t>, Sopot 2017.</w:t>
            </w:r>
          </w:p>
          <w:p w14:paraId="148280FE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hooks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bell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Teoria feministyczna: od marginesu do centrum</w:t>
            </w:r>
            <w:r w:rsidRPr="00441C10">
              <w:rPr>
                <w:rFonts w:ascii="Arial" w:hAnsi="Arial" w:cs="Arial"/>
                <w:sz w:val="22"/>
                <w:szCs w:val="22"/>
              </w:rPr>
              <w:t>, przeł. E. Majewska, Warszawa 2013.</w:t>
            </w:r>
          </w:p>
          <w:p w14:paraId="6D9B5CB3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Bielska, Beata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Potencjał zmiany. Rezultaty działania ruchu społecznego na przykładzie ruchu LGBT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w Polsce*, Toruń 2018. </w:t>
            </w:r>
            <w:hyperlink r:id="rId34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7C40235A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Castells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Manuel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Sieci oburzenia i nadziei. Ruchy społeczne w erze Internetu</w:t>
            </w:r>
            <w:r w:rsidRPr="00441C10">
              <w:rPr>
                <w:rFonts w:ascii="Arial" w:hAnsi="Arial" w:cs="Arial"/>
                <w:sz w:val="22"/>
                <w:szCs w:val="22"/>
              </w:rPr>
              <w:t>, Warszawa 2013.</w:t>
            </w:r>
          </w:p>
          <w:p w14:paraId="43993C4A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Gerbaudo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, Paolo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Social Media and Contemporary Activism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, Nowy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>Jork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 2012.</w:t>
            </w:r>
          </w:p>
          <w:p w14:paraId="68AAC1D1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Jemielniak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Dariusz; 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Przegalińska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Aleksandra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Społeczeństwo współpracy</w:t>
            </w:r>
            <w:r w:rsidRPr="00441C10">
              <w:rPr>
                <w:rFonts w:ascii="Arial" w:hAnsi="Arial" w:cs="Arial"/>
                <w:sz w:val="22"/>
                <w:szCs w:val="22"/>
              </w:rPr>
              <w:t>, Wydawnictwo Naukowe Scholar, Warszawa 2020.</w:t>
            </w:r>
          </w:p>
          <w:p w14:paraId="79DA4E15" w14:textId="77777777" w:rsidR="00441C10" w:rsidRPr="00441C10" w:rsidRDefault="00441C10" w:rsidP="00441C10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Lievrouv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Leah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A.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Media alternatywne i zaangażowanie społeczne</w:t>
            </w:r>
            <w:r w:rsidRPr="00441C10">
              <w:rPr>
                <w:rFonts w:ascii="Arial" w:hAnsi="Arial" w:cs="Arial"/>
                <w:sz w:val="22"/>
                <w:szCs w:val="22"/>
              </w:rPr>
              <w:t>, przeł. M. Klimowicz, Wydawnictwo Naukowe PWN, Warszawa 2012.</w:t>
            </w:r>
          </w:p>
          <w:p w14:paraId="5DB3C113" w14:textId="43A50C80" w:rsidR="00441C10" w:rsidRPr="00441C10" w:rsidRDefault="00441C10" w:rsidP="008731B3">
            <w:pPr>
              <w:pStyle w:val="NormalnyWeb"/>
              <w:numPr>
                <w:ilvl w:val="0"/>
                <w:numId w:val="4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Struzik, Justyna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Solidarność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queerowe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Mobilizacja, ramy i działania ruchów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queerowych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Polsce</w:t>
            </w:r>
            <w:r w:rsidRPr="00441C10">
              <w:rPr>
                <w:rFonts w:ascii="Arial" w:hAnsi="Arial" w:cs="Arial"/>
                <w:sz w:val="22"/>
                <w:szCs w:val="22"/>
              </w:rPr>
              <w:t>, Wydawnictwo Uniwersytetu Jagiellońskiego, Kraków 2019.</w:t>
            </w:r>
          </w:p>
          <w:p w14:paraId="5402E5B2" w14:textId="77777777" w:rsidR="00441C10" w:rsidRPr="00441C10" w:rsidRDefault="00441C10" w:rsidP="00441C10">
            <w:pPr>
              <w:pStyle w:val="NormalnyWeb"/>
              <w:spacing w:after="90"/>
              <w:ind w:left="10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2. Artykuły naukowe i rozdziały w książkach</w:t>
            </w:r>
          </w:p>
          <w:p w14:paraId="618B0DD5" w14:textId="22A2E3D7" w:rsidR="0079505F" w:rsidRPr="0079505F" w:rsidRDefault="0079505F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>Federici</w:t>
            </w:r>
            <w:proofErr w:type="spellEnd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>Silvia</w:t>
            </w:r>
            <w:proofErr w:type="spellEnd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7950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05F">
              <w:rPr>
                <w:rFonts w:ascii="Arial" w:hAnsi="Arial" w:cs="Arial"/>
                <w:i/>
                <w:iCs/>
                <w:sz w:val="22"/>
                <w:szCs w:val="22"/>
              </w:rPr>
              <w:t>Poza granicami skóry</w:t>
            </w:r>
            <w:r w:rsidRPr="0079505F">
              <w:rPr>
                <w:rFonts w:ascii="Arial" w:hAnsi="Arial" w:cs="Arial"/>
                <w:sz w:val="22"/>
                <w:szCs w:val="22"/>
              </w:rPr>
              <w:t>. Wydawnictwo Książka i Prasa, 2022</w:t>
            </w:r>
            <w:r>
              <w:rPr>
                <w:rFonts w:ascii="Arial" w:hAnsi="Arial" w:cs="Arial"/>
                <w:sz w:val="22"/>
                <w:szCs w:val="22"/>
              </w:rPr>
              <w:t xml:space="preserve"> (rozdziały: Wychwalając tańczące ciało i Posłowie. O radosnym aktywizmie.</w:t>
            </w:r>
          </w:p>
          <w:p w14:paraId="0E32B7CE" w14:textId="11D633B9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Erbel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Joanna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"Ruchy miejskie jako nowa forma zaangażowania społecznego",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Władza Sądzenia. Rozważania o kulturze politycznej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nr 4/2014. </w:t>
            </w: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Dostęp online</w:t>
            </w:r>
          </w:p>
          <w:p w14:paraId="4AC22104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Jakubowicz, Rafał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"Sztuka może być użytecznym narzędziem w walce. Rozmowa z Rafałem Jakubowiczem",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Sztukapubliczna.pl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2010. </w:t>
            </w:r>
            <w:hyperlink r:id="rId35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147985BA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Hydro-sztuka w Polsce z perspektywy błękitnej humanistyki jako tratwy ratunkowej wobec katastrofy ekologicznej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Przegląd Kulturoznawczy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2(48)2021, s. 284-318.</w:t>
            </w:r>
          </w:p>
          <w:p w14:paraId="150BD9EF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Praca udostępniania i empatii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„Czas Kultury” nr 5/2022. </w:t>
            </w:r>
            <w:hyperlink r:id="rId36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02B4637F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Kubicki, Paweł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"Od miejskiego aktywizmu do miejskich ruchów społecznych",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Annales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Universitatis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Mariae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Curie-Skłodowska</w:t>
            </w:r>
            <w:r w:rsidRPr="00441C10">
              <w:rPr>
                <w:rFonts w:ascii="Arial" w:hAnsi="Arial" w:cs="Arial"/>
                <w:sz w:val="22"/>
                <w:szCs w:val="22"/>
              </w:rPr>
              <w:t>, Vol. 24(2)2017, s. 173-186.</w:t>
            </w:r>
          </w:p>
          <w:p w14:paraId="5D599F0E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Maniak, Katarzyna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"Sztuka nie ropa. Artystyczny aktywizm kolektywu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Liberate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Tate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Przegląd Kulturoznawczy</w:t>
            </w:r>
            <w:r w:rsidRPr="00441C10">
              <w:rPr>
                <w:rFonts w:ascii="Arial" w:hAnsi="Arial" w:cs="Arial"/>
                <w:sz w:val="22"/>
                <w:szCs w:val="22"/>
              </w:rPr>
              <w:t>, nr 3(41)2019, s. 358-372.</w:t>
            </w:r>
          </w:p>
          <w:p w14:paraId="5237C476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Moszka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Patryk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"Aktywizm na rzecz równości i różnorodności osób LGBTQ+",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Młoda Socjologia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. </w:t>
            </w:r>
            <w:hyperlink r:id="rId37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4078D4AF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Nacher, Anna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>, "#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>BlackProtest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 from the web to the streets and back: Feminist digital activism in Poland and narrative potential of the hashtag",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European Journal of Women's Studies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 28(2)2021, s. 260-273.</w:t>
            </w:r>
          </w:p>
          <w:p w14:paraId="7684140A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Nowak, Jakub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"Globalne usieciowienie aktywizmu: nowe media a rozwój nowych ruchów społecznych",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Kultura i Historia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2012, nr 21. </w:t>
            </w:r>
            <w:hyperlink r:id="rId38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4401B500" w14:textId="77D4DBD1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Ojrzyńska, Katarzyna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39" w:history="1"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"Whales, </w:t>
              </w:r>
              <w:proofErr w:type="spellStart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>Water</w:t>
              </w:r>
              <w:proofErr w:type="spellEnd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and </w:t>
              </w:r>
              <w:proofErr w:type="spellStart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>Disability</w:t>
              </w:r>
              <w:proofErr w:type="spellEnd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", </w:t>
              </w:r>
              <w:r w:rsidRPr="00441C10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>Przegląd Kulturoznawczy</w:t>
              </w:r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2(48)2020, s. 268-283.</w:t>
              </w:r>
            </w:hyperlink>
          </w:p>
          <w:p w14:paraId="10899419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Warzecha, Adam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"Aktywizm i władza: nowe kierunki poszukiwania ogólnej teorii public relations",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Forum Lingwistyczne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nr 2/2015, s. 139-146.</w:t>
            </w:r>
          </w:p>
          <w:p w14:paraId="0903476C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Zdrodowska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Magdalena</w:t>
            </w:r>
            <w:r w:rsidRPr="00441C10">
              <w:rPr>
                <w:rFonts w:ascii="Arial" w:hAnsi="Arial" w:cs="Arial"/>
                <w:sz w:val="22"/>
                <w:szCs w:val="22"/>
              </w:rPr>
              <w:t>, "#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occupywallstreet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: z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twittera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 na ulice - analogowe formy protestu",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Kultura Współczesna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4(84)2014, s. 32-39.</w:t>
            </w:r>
          </w:p>
          <w:p w14:paraId="5DD7A085" w14:textId="77777777" w:rsidR="00441C10" w:rsidRPr="00441C10" w:rsidRDefault="00441C10" w:rsidP="00441C10">
            <w:pPr>
              <w:pStyle w:val="NormalnyWeb"/>
              <w:numPr>
                <w:ilvl w:val="0"/>
                <w:numId w:val="5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Zdrodowska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Magdalena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"Głuchy telefon. „Zrób to sam” jako innowacja i aktywizm",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Teksty Drugie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2020, nr 2, s. 30–47.</w:t>
            </w:r>
          </w:p>
          <w:p w14:paraId="02C6D778" w14:textId="754E02EB" w:rsidR="00FE0DC4" w:rsidRPr="005F5DFB" w:rsidRDefault="00FE0DC4" w:rsidP="00441C10">
            <w:pPr>
              <w:pStyle w:val="NormalnyWeb"/>
              <w:spacing w:after="90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E3B36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p w14:paraId="6B666529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5243C191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E0DC4" w:rsidRPr="00BF2C2F" w14:paraId="066B37F0" w14:textId="77777777" w:rsidTr="00946305">
        <w:trPr>
          <w:trHeight w:val="1112"/>
        </w:trPr>
        <w:tc>
          <w:tcPr>
            <w:tcW w:w="9622" w:type="dxa"/>
          </w:tcPr>
          <w:p w14:paraId="4D6CE5F2" w14:textId="4412592E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Beck, Ulrich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Społeczeństwo ryzyka. W drodze do innej nowoczesności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Warszawa 2002.</w:t>
            </w:r>
          </w:p>
          <w:p w14:paraId="65BE5D37" w14:textId="4641D7FE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Castells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Manuel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Społeczeństwo sieci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przeł. M.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Marody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Warszawa 2013. </w:t>
            </w:r>
            <w:hyperlink r:id="rId40" w:tgtFrame="_new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</w:p>
          <w:p w14:paraId="530AE64A" w14:textId="04DB4EA0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Dani, Mario; </w:t>
            </w: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della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Porta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Donatella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Ruchy społeczne. Wprowadzenie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przeł. A. Sadza, Kraków 2009.</w:t>
            </w:r>
          </w:p>
          <w:p w14:paraId="64318085" w14:textId="2BD5D51A" w:rsidR="00186725" w:rsidRPr="00844FDE" w:rsidRDefault="00186725" w:rsidP="00186725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4FD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Coombs, Timothy W.; Holladay, Sherry J.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It’s Not Just PR. </w:t>
            </w:r>
            <w:r w:rsidRPr="00844FD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Public Relations in </w:t>
            </w:r>
            <w:proofErr w:type="spellStart"/>
            <w:r w:rsidRPr="00844FD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Society</w:t>
            </w:r>
            <w:proofErr w:type="spellEnd"/>
            <w:r w:rsidRPr="00844FDE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44FDE">
              <w:rPr>
                <w:rFonts w:ascii="Arial" w:hAnsi="Arial" w:cs="Arial"/>
                <w:color w:val="000000"/>
                <w:sz w:val="22"/>
                <w:szCs w:val="22"/>
              </w:rPr>
              <w:t>Blackwell</w:t>
            </w:r>
            <w:proofErr w:type="spellEnd"/>
            <w:r w:rsidRPr="00844FDE">
              <w:rPr>
                <w:rFonts w:ascii="Arial" w:hAnsi="Arial" w:cs="Arial"/>
                <w:color w:val="000000"/>
                <w:sz w:val="22"/>
                <w:szCs w:val="22"/>
              </w:rPr>
              <w:t xml:space="preserve"> 2014.</w:t>
            </w:r>
          </w:p>
          <w:p w14:paraId="5A1C4DC6" w14:textId="1651CEB5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Dynamika życia społecznego. Współczesne koncepcje ruchów społecznych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K.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Gorlach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P.H. Mooney, Warszawa 2008.</w:t>
            </w:r>
          </w:p>
          <w:p w14:paraId="0AE08E82" w14:textId="1FE37B02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Jarosz, Ewelina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Exploring ‘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Ecosexuality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’ as a Manual for Transdisciplinary Art &amp; Research Practices and a Creative Concept for More-than-Human Humanities. A Book Review Essay of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lastRenderedPageBreak/>
              <w:t xml:space="preserve">Annie Sprinkle, Beth Stephens with Jennie Klein’s "Assuming the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Position.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The Earth as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Lover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"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„Przegląd Kulturoznawczy” 3(53)/2022. </w:t>
            </w:r>
            <w:hyperlink r:id="rId41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3C7C214" w14:textId="57EEFBD0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Konieczyńska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Anna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Polacy pod tęczową flagą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Kraków 2021.</w:t>
            </w:r>
          </w:p>
          <w:p w14:paraId="016D6398" w14:textId="5F2D3934" w:rsid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Kowalewski, Maciej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Protest miejski. Przestrzenie, tożsamości i praktyki niezadowolonych obywateli miast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Kraków 2016.</w:t>
            </w:r>
          </w:p>
          <w:p w14:paraId="74617089" w14:textId="77777777" w:rsidR="004353B8" w:rsidRDefault="004353B8" w:rsidP="004353B8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103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</w:t>
            </w:r>
            <w:r w:rsidRPr="004353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Mendels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K. </w:t>
            </w:r>
            <w:r w:rsidRPr="004353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2019</w:t>
            </w:r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hyperlink r:id="rId42" w:history="1">
              <w:r w:rsidRPr="004353B8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Digital Feminism Activism:</w:t>
              </w:r>
            </w:hyperlink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 : #MeToo and the everyday experiences of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</w:p>
          <w:p w14:paraId="65F063B0" w14:textId="2AE8A308" w:rsidR="004353B8" w:rsidRPr="004353B8" w:rsidRDefault="004353B8" w:rsidP="004353B8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</w:t>
            </w:r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challenging rape culture </w:t>
            </w:r>
          </w:p>
          <w:p w14:paraId="76102F38" w14:textId="77777777" w:rsidR="004353B8" w:rsidRPr="004353B8" w:rsidRDefault="004353B8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7DCDA309" w14:textId="631A0C90" w:rsidR="009F599A" w:rsidRPr="00186725" w:rsidRDefault="009F599A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Milan, </w:t>
            </w:r>
            <w:proofErr w:type="spellStart"/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tefab</w:t>
            </w:r>
            <w:proofErr w:type="spellEnd"/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. (2016). </w:t>
            </w:r>
            <w:r w:rsidRPr="009F599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Data activism as the new frontier of media activism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(w: G. Yang &amp; V. Pickard, red.), </w:t>
            </w:r>
            <w:r w:rsidRPr="009F599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Media Activism in the Digital Age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Dostępne na SSRN: </w:t>
            </w:r>
            <w:hyperlink r:id="rId43" w:tgtFrame="_new" w:history="1">
              <w:r w:rsidRPr="009F599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https://papers.ssrn.com/sol3/papers.cfm?abstract_id=2882030</w:t>
              </w:r>
            </w:hyperlink>
          </w:p>
          <w:p w14:paraId="5C926807" w14:textId="2A29437B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Nacher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Anna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Media lokacyjne. Ukryte życie obrazów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Wydawnictwo Uniwersytetu Jagiellońskiego, Kraków 2016.</w:t>
            </w:r>
          </w:p>
          <w:p w14:paraId="77ADBC04" w14:textId="53DB54B5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Partycypacja. Przewodnik Krytyki Politycznej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J.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Erbel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P.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Sadura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Warszawa 2012.</w:t>
            </w:r>
          </w:p>
          <w:p w14:paraId="5F12EB33" w14:textId="56E96CA0" w:rsidR="00186725" w:rsidRP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Polityczność. Przewodnik Krytyki Politycznej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tłum. 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J. Erbel, Warszawa 2008.</w:t>
            </w:r>
          </w:p>
          <w:p w14:paraId="73D5E634" w14:textId="45FA2C2A" w:rsidR="00186725" w:rsidRDefault="00186725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Sprinkle, Annie; Stephens, Elizabeth with Klein, Jennie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Assuming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Position. The Earth as Lover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University of Minnesota Press, Minneapolis, London 2021.</w:t>
            </w:r>
          </w:p>
          <w:p w14:paraId="02706C32" w14:textId="1C354CC7" w:rsidR="009F599A" w:rsidRPr="009F599A" w:rsidRDefault="009F599A" w:rsidP="0018672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Zeynep Tufekci,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2017</w:t>
            </w:r>
            <w:hyperlink r:id="rId44" w:history="1">
              <w:r w:rsidRPr="009F599A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  <w:lang w:val="en-US"/>
                </w:rPr>
                <w:t>Twitter and Tear Gas: The Power and Fragility of Networked Protest</w:t>
              </w:r>
            </w:hyperlink>
            <w:r w:rsidRPr="009F599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Yale University Press</w:t>
            </w:r>
          </w:p>
          <w:p w14:paraId="37D10E73" w14:textId="77777777" w:rsidR="00FE0DC4" w:rsidRPr="00C77B4C" w:rsidRDefault="00FE0DC4" w:rsidP="00946305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6A241CA1" w14:textId="77777777" w:rsidR="00FE0DC4" w:rsidRPr="00C77B4C" w:rsidRDefault="00FE0DC4" w:rsidP="00946305">
            <w:pPr>
              <w:pStyle w:val="Akapitzlis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A4DB7CB" w14:textId="77777777" w:rsidR="00FE0DC4" w:rsidRPr="00C77B4C" w:rsidRDefault="00FE0DC4" w:rsidP="00FE0DC4">
      <w:pPr>
        <w:rPr>
          <w:rFonts w:ascii="Arial" w:hAnsi="Arial" w:cs="Arial"/>
          <w:sz w:val="22"/>
          <w:szCs w:val="22"/>
          <w:lang w:val="en-US"/>
        </w:rPr>
      </w:pPr>
    </w:p>
    <w:p w14:paraId="7290DD21" w14:textId="77777777" w:rsidR="00FE0DC4" w:rsidRPr="00C77B4C" w:rsidRDefault="00FE0DC4" w:rsidP="00FE0DC4">
      <w:pPr>
        <w:rPr>
          <w:rFonts w:ascii="Arial" w:hAnsi="Arial" w:cs="Arial"/>
          <w:sz w:val="22"/>
          <w:szCs w:val="22"/>
          <w:lang w:val="en-US"/>
        </w:rPr>
      </w:pPr>
    </w:p>
    <w:p w14:paraId="3A803AE4" w14:textId="77777777" w:rsidR="00FE0DC4" w:rsidRPr="00C77B4C" w:rsidRDefault="00FE0DC4" w:rsidP="00FE0DC4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64601910" w14:textId="77777777" w:rsidR="00FE0DC4" w:rsidRPr="0052608B" w:rsidRDefault="00FE0DC4" w:rsidP="00FE0DC4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5AE6BA7" w14:textId="77777777" w:rsidR="00FE0DC4" w:rsidRPr="0052608B" w:rsidRDefault="00FE0DC4" w:rsidP="00FE0D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843"/>
      </w:tblGrid>
      <w:tr w:rsidR="00186725" w:rsidRPr="0052608B" w14:paraId="602B22E4" w14:textId="77777777" w:rsidTr="005C416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5BF71EF" w14:textId="77777777" w:rsidR="00186725" w:rsidRPr="0052608B" w:rsidRDefault="00186725" w:rsidP="005C416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3C82919A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236" w:type="dxa"/>
            <w:vAlign w:val="center"/>
          </w:tcPr>
          <w:p w14:paraId="78188820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186725" w:rsidRPr="0052608B" w14:paraId="73421995" w14:textId="77777777" w:rsidTr="005C416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1E67AFD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20926E9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236" w:type="dxa"/>
            <w:vAlign w:val="center"/>
          </w:tcPr>
          <w:p w14:paraId="24267ACF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24</w:t>
            </w:r>
          </w:p>
        </w:tc>
      </w:tr>
      <w:tr w:rsidR="00186725" w:rsidRPr="0052608B" w14:paraId="44F87542" w14:textId="77777777" w:rsidTr="005C4161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9DC66C9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75FF806" w14:textId="77777777" w:rsidR="00186725" w:rsidRPr="0052608B" w:rsidRDefault="00186725" w:rsidP="005C4161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236" w:type="dxa"/>
            <w:tcBorders>
              <w:bottom w:val="single" w:sz="4" w:space="0" w:color="95B3D7"/>
            </w:tcBorders>
            <w:vAlign w:val="center"/>
          </w:tcPr>
          <w:p w14:paraId="27BAD134" w14:textId="19DE4843" w:rsidR="00186725" w:rsidRPr="0052608B" w:rsidRDefault="00813404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</w:tr>
      <w:tr w:rsidR="00186725" w:rsidRPr="0052608B" w14:paraId="3805D526" w14:textId="77777777" w:rsidTr="005C416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B735C1" w14:textId="77777777" w:rsidR="00186725" w:rsidRPr="0052608B" w:rsidRDefault="00186725" w:rsidP="005C416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3195D93F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236" w:type="dxa"/>
            <w:vAlign w:val="center"/>
          </w:tcPr>
          <w:p w14:paraId="5CBC1F33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</w:tr>
      <w:tr w:rsidR="00186725" w:rsidRPr="0052608B" w14:paraId="2E7217DB" w14:textId="77777777" w:rsidTr="005C416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2CEE2AD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DAF8D0" w14:textId="6B1C121A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6E2E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działań praktycznych</w:t>
            </w:r>
          </w:p>
        </w:tc>
        <w:tc>
          <w:tcPr>
            <w:tcW w:w="236" w:type="dxa"/>
            <w:vAlign w:val="center"/>
          </w:tcPr>
          <w:p w14:paraId="1C8827F8" w14:textId="069DC010" w:rsidR="00186725" w:rsidRPr="0052608B" w:rsidRDefault="006E2E44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</w:t>
            </w:r>
          </w:p>
        </w:tc>
      </w:tr>
      <w:tr w:rsidR="00186725" w:rsidRPr="0052608B" w14:paraId="404BAB2B" w14:textId="77777777" w:rsidTr="005C416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A0A0054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BB7334" w14:textId="3883621D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prezentacji na podany temat (praca w grupie)</w:t>
            </w:r>
          </w:p>
        </w:tc>
        <w:tc>
          <w:tcPr>
            <w:tcW w:w="236" w:type="dxa"/>
            <w:vAlign w:val="center"/>
          </w:tcPr>
          <w:p w14:paraId="5E3F5FD1" w14:textId="5F90A5A5" w:rsidR="00186725" w:rsidRPr="0052608B" w:rsidRDefault="006E2E44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</w:p>
        </w:tc>
      </w:tr>
      <w:tr w:rsidR="00186725" w:rsidRPr="0052608B" w14:paraId="6DC67700" w14:textId="77777777" w:rsidTr="005C4161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1F26D15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C4F9E03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236" w:type="dxa"/>
            <w:tcBorders>
              <w:bottom w:val="single" w:sz="4" w:space="0" w:color="95B3D7"/>
            </w:tcBorders>
            <w:vAlign w:val="center"/>
          </w:tcPr>
          <w:p w14:paraId="556DBBB2" w14:textId="78D4E086" w:rsidR="00186725" w:rsidRPr="0052608B" w:rsidRDefault="006E2E44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</w:tr>
      <w:tr w:rsidR="00186725" w:rsidRPr="0052608B" w14:paraId="2E2952FE" w14:textId="77777777" w:rsidTr="005C416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1D024F2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236" w:type="dxa"/>
            <w:vAlign w:val="center"/>
          </w:tcPr>
          <w:p w14:paraId="5926521F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186725" w:rsidRPr="0052608B" w14:paraId="29DF53E1" w14:textId="77777777" w:rsidTr="005C416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261AB0D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236" w:type="dxa"/>
            <w:vAlign w:val="center"/>
          </w:tcPr>
          <w:p w14:paraId="77EBBDDA" w14:textId="77777777" w:rsidR="00186725" w:rsidRPr="0052608B" w:rsidRDefault="00186725" w:rsidP="005C416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BA49B7A" w14:textId="77777777" w:rsidR="00FE0DC4" w:rsidRPr="0052608B" w:rsidRDefault="00FE0DC4" w:rsidP="00FE0DC4">
      <w:pPr>
        <w:pStyle w:val="Tekstdymka1"/>
        <w:rPr>
          <w:rFonts w:ascii="Arial" w:hAnsi="Arial" w:cs="Arial"/>
          <w:sz w:val="22"/>
          <w:szCs w:val="22"/>
        </w:rPr>
      </w:pPr>
    </w:p>
    <w:p w14:paraId="04ED6FAA" w14:textId="77777777" w:rsidR="00FE0DC4" w:rsidRDefault="00FE0DC4" w:rsidP="00FE0DC4"/>
    <w:p w14:paraId="4A549A9C" w14:textId="77777777" w:rsidR="00C70BE4" w:rsidRDefault="00C70BE4"/>
    <w:sectPr w:rsidR="00C70BE4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AEA8C" w14:textId="77777777" w:rsidR="00334611" w:rsidRDefault="00334611">
      <w:r>
        <w:separator/>
      </w:r>
    </w:p>
  </w:endnote>
  <w:endnote w:type="continuationSeparator" w:id="0">
    <w:p w14:paraId="621A88FA" w14:textId="77777777" w:rsidR="00334611" w:rsidRDefault="0033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99D4" w14:textId="77777777" w:rsidR="00C70BE4" w:rsidRDefault="00C70B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C9A62" w14:textId="77777777" w:rsidR="00C70BE4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45DB7333" w14:textId="77777777" w:rsidR="00C70BE4" w:rsidRDefault="00C70B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025C" w14:textId="77777777" w:rsidR="00C70BE4" w:rsidRDefault="00C70B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C3C6" w14:textId="77777777" w:rsidR="00334611" w:rsidRDefault="00334611">
      <w:r>
        <w:separator/>
      </w:r>
    </w:p>
  </w:footnote>
  <w:footnote w:type="continuationSeparator" w:id="0">
    <w:p w14:paraId="777C5EB5" w14:textId="77777777" w:rsidR="00334611" w:rsidRDefault="0033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8628" w14:textId="77777777" w:rsidR="00C70BE4" w:rsidRDefault="00C70B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D3558" w14:textId="77777777" w:rsidR="00C70BE4" w:rsidRDefault="00C70BE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65A0" w14:textId="77777777" w:rsidR="00C70BE4" w:rsidRDefault="00C70B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3B8A"/>
    <w:multiLevelType w:val="multilevel"/>
    <w:tmpl w:val="D51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82625"/>
    <w:multiLevelType w:val="hybridMultilevel"/>
    <w:tmpl w:val="1F9E4BC2"/>
    <w:lvl w:ilvl="0" w:tplc="0BC4B6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1F22F0F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1362E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06D"/>
    <w:multiLevelType w:val="multilevel"/>
    <w:tmpl w:val="218C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8188A"/>
    <w:multiLevelType w:val="multilevel"/>
    <w:tmpl w:val="2550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2003F0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9134B"/>
    <w:multiLevelType w:val="multilevel"/>
    <w:tmpl w:val="CB68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D36C7E"/>
    <w:multiLevelType w:val="multilevel"/>
    <w:tmpl w:val="D4DC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9375E9"/>
    <w:multiLevelType w:val="multilevel"/>
    <w:tmpl w:val="9A4A9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BB3DC4"/>
    <w:multiLevelType w:val="multilevel"/>
    <w:tmpl w:val="9DDE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7B2308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6D5821"/>
    <w:multiLevelType w:val="multilevel"/>
    <w:tmpl w:val="4A22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D6118D"/>
    <w:multiLevelType w:val="multilevel"/>
    <w:tmpl w:val="0472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434A1B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1C4495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F8766F"/>
    <w:multiLevelType w:val="multilevel"/>
    <w:tmpl w:val="A2E0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F72E5F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8F6262"/>
    <w:multiLevelType w:val="hybridMultilevel"/>
    <w:tmpl w:val="193C5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C4AC9"/>
    <w:multiLevelType w:val="multilevel"/>
    <w:tmpl w:val="67F6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FD320C"/>
    <w:multiLevelType w:val="multilevel"/>
    <w:tmpl w:val="875A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3F7294"/>
    <w:multiLevelType w:val="hybridMultilevel"/>
    <w:tmpl w:val="E62CE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51B2D"/>
    <w:multiLevelType w:val="multilevel"/>
    <w:tmpl w:val="7D3E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7338FE"/>
    <w:multiLevelType w:val="hybridMultilevel"/>
    <w:tmpl w:val="6B8684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182FA6"/>
    <w:multiLevelType w:val="multilevel"/>
    <w:tmpl w:val="84A8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3F0A4C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691CA2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916CAF"/>
    <w:multiLevelType w:val="multilevel"/>
    <w:tmpl w:val="AAFA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EF22D8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BF43A9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3E1C17"/>
    <w:multiLevelType w:val="hybridMultilevel"/>
    <w:tmpl w:val="AE768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D63FA"/>
    <w:multiLevelType w:val="hybridMultilevel"/>
    <w:tmpl w:val="66706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D2F50"/>
    <w:multiLevelType w:val="multilevel"/>
    <w:tmpl w:val="7D52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747184"/>
    <w:multiLevelType w:val="multilevel"/>
    <w:tmpl w:val="4F06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093B4D"/>
    <w:multiLevelType w:val="multilevel"/>
    <w:tmpl w:val="88BA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0F4548"/>
    <w:multiLevelType w:val="multilevel"/>
    <w:tmpl w:val="582A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401D94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887997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2533765">
    <w:abstractNumId w:val="23"/>
  </w:num>
  <w:num w:numId="2" w16cid:durableId="913734751">
    <w:abstractNumId w:val="1"/>
  </w:num>
  <w:num w:numId="3" w16cid:durableId="288517604">
    <w:abstractNumId w:val="16"/>
  </w:num>
  <w:num w:numId="4" w16cid:durableId="625741201">
    <w:abstractNumId w:val="5"/>
  </w:num>
  <w:num w:numId="5" w16cid:durableId="749735352">
    <w:abstractNumId w:val="13"/>
  </w:num>
  <w:num w:numId="6" w16cid:durableId="391346750">
    <w:abstractNumId w:val="4"/>
  </w:num>
  <w:num w:numId="7" w16cid:durableId="389037246">
    <w:abstractNumId w:val="32"/>
  </w:num>
  <w:num w:numId="8" w16cid:durableId="77483628">
    <w:abstractNumId w:val="0"/>
  </w:num>
  <w:num w:numId="9" w16cid:durableId="606349881">
    <w:abstractNumId w:val="26"/>
  </w:num>
  <w:num w:numId="10" w16cid:durableId="2136487004">
    <w:abstractNumId w:val="10"/>
  </w:num>
  <w:num w:numId="11" w16cid:durableId="1338537699">
    <w:abstractNumId w:val="33"/>
  </w:num>
  <w:num w:numId="12" w16cid:durableId="1786074807">
    <w:abstractNumId w:val="20"/>
  </w:num>
  <w:num w:numId="13" w16cid:durableId="263610332">
    <w:abstractNumId w:val="34"/>
  </w:num>
  <w:num w:numId="14" w16cid:durableId="60756461">
    <w:abstractNumId w:val="19"/>
  </w:num>
  <w:num w:numId="15" w16cid:durableId="1168137462">
    <w:abstractNumId w:val="35"/>
  </w:num>
  <w:num w:numId="16" w16cid:durableId="889266074">
    <w:abstractNumId w:val="7"/>
  </w:num>
  <w:num w:numId="17" w16cid:durableId="83311039">
    <w:abstractNumId w:val="6"/>
  </w:num>
  <w:num w:numId="18" w16cid:durableId="2123767937">
    <w:abstractNumId w:val="9"/>
  </w:num>
  <w:num w:numId="19" w16cid:durableId="1654143241">
    <w:abstractNumId w:val="12"/>
  </w:num>
  <w:num w:numId="20" w16cid:durableId="1491412128">
    <w:abstractNumId w:val="27"/>
  </w:num>
  <w:num w:numId="21" w16cid:durableId="1239752170">
    <w:abstractNumId w:val="22"/>
  </w:num>
  <w:num w:numId="22" w16cid:durableId="1870947568">
    <w:abstractNumId w:val="37"/>
  </w:num>
  <w:num w:numId="23" w16cid:durableId="1123109992">
    <w:abstractNumId w:val="3"/>
  </w:num>
  <w:num w:numId="24" w16cid:durableId="1292632806">
    <w:abstractNumId w:val="31"/>
  </w:num>
  <w:num w:numId="25" w16cid:durableId="1033380271">
    <w:abstractNumId w:val="30"/>
  </w:num>
  <w:num w:numId="26" w16cid:durableId="662395743">
    <w:abstractNumId w:val="8"/>
  </w:num>
  <w:num w:numId="27" w16cid:durableId="1985769884">
    <w:abstractNumId w:val="18"/>
  </w:num>
  <w:num w:numId="28" w16cid:durableId="728577200">
    <w:abstractNumId w:val="36"/>
  </w:num>
  <w:num w:numId="29" w16cid:durableId="1721710663">
    <w:abstractNumId w:val="15"/>
  </w:num>
  <w:num w:numId="30" w16cid:durableId="1874921180">
    <w:abstractNumId w:val="25"/>
  </w:num>
  <w:num w:numId="31" w16cid:durableId="2108428537">
    <w:abstractNumId w:val="28"/>
  </w:num>
  <w:num w:numId="32" w16cid:durableId="417139710">
    <w:abstractNumId w:val="2"/>
  </w:num>
  <w:num w:numId="33" w16cid:durableId="880090094">
    <w:abstractNumId w:val="11"/>
  </w:num>
  <w:num w:numId="34" w16cid:durableId="72437469">
    <w:abstractNumId w:val="21"/>
  </w:num>
  <w:num w:numId="35" w16cid:durableId="2028675741">
    <w:abstractNumId w:val="24"/>
  </w:num>
  <w:num w:numId="36" w16cid:durableId="1315647780">
    <w:abstractNumId w:val="29"/>
  </w:num>
  <w:num w:numId="37" w16cid:durableId="993098827">
    <w:abstractNumId w:val="14"/>
  </w:num>
  <w:num w:numId="38" w16cid:durableId="1883725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DC4"/>
    <w:rsid w:val="000E060D"/>
    <w:rsid w:val="000E1378"/>
    <w:rsid w:val="00123C01"/>
    <w:rsid w:val="00185E8B"/>
    <w:rsid w:val="00186725"/>
    <w:rsid w:val="001C48FB"/>
    <w:rsid w:val="00210E6F"/>
    <w:rsid w:val="00217079"/>
    <w:rsid w:val="002C193F"/>
    <w:rsid w:val="002C3219"/>
    <w:rsid w:val="002E1BB1"/>
    <w:rsid w:val="00334611"/>
    <w:rsid w:val="0036607C"/>
    <w:rsid w:val="003C345E"/>
    <w:rsid w:val="003C5173"/>
    <w:rsid w:val="003F26F4"/>
    <w:rsid w:val="004353B8"/>
    <w:rsid w:val="00441C10"/>
    <w:rsid w:val="004D2A4C"/>
    <w:rsid w:val="004D568C"/>
    <w:rsid w:val="005078D9"/>
    <w:rsid w:val="005373AD"/>
    <w:rsid w:val="005906DF"/>
    <w:rsid w:val="00610396"/>
    <w:rsid w:val="0061712A"/>
    <w:rsid w:val="00625D26"/>
    <w:rsid w:val="006B32AD"/>
    <w:rsid w:val="006E2E44"/>
    <w:rsid w:val="006E64A4"/>
    <w:rsid w:val="0079505F"/>
    <w:rsid w:val="007C4A25"/>
    <w:rsid w:val="007C4D43"/>
    <w:rsid w:val="00813404"/>
    <w:rsid w:val="00813EF3"/>
    <w:rsid w:val="00844FDE"/>
    <w:rsid w:val="008731B3"/>
    <w:rsid w:val="008B0F06"/>
    <w:rsid w:val="00903D7A"/>
    <w:rsid w:val="009F599A"/>
    <w:rsid w:val="00A41C75"/>
    <w:rsid w:val="00A90238"/>
    <w:rsid w:val="00AC5613"/>
    <w:rsid w:val="00AD07AF"/>
    <w:rsid w:val="00AE3050"/>
    <w:rsid w:val="00B0550D"/>
    <w:rsid w:val="00B54E74"/>
    <w:rsid w:val="00BB63D4"/>
    <w:rsid w:val="00BE6E11"/>
    <w:rsid w:val="00BF2C2F"/>
    <w:rsid w:val="00C303DD"/>
    <w:rsid w:val="00C70BE4"/>
    <w:rsid w:val="00CE0B4D"/>
    <w:rsid w:val="00CE1CB1"/>
    <w:rsid w:val="00D27F0E"/>
    <w:rsid w:val="00DE39B8"/>
    <w:rsid w:val="00DE5CAA"/>
    <w:rsid w:val="00EA66D8"/>
    <w:rsid w:val="00EC7FBA"/>
    <w:rsid w:val="00F1782D"/>
    <w:rsid w:val="00FA2924"/>
    <w:rsid w:val="00FE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05995"/>
  <w15:chartTrackingRefBased/>
  <w15:docId w15:val="{334F0D9D-A9D8-41BA-9B07-07BFEB96A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D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0DC4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67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1C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E0DC4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E0DC4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E0DC4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E0DC4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E0D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E0DC4"/>
    <w:pPr>
      <w:suppressLineNumbers/>
    </w:pPr>
  </w:style>
  <w:style w:type="paragraph" w:customStyle="1" w:styleId="Tekstdymka1">
    <w:name w:val="Tekst dymka1"/>
    <w:basedOn w:val="Normalny"/>
    <w:rsid w:val="00FE0DC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E0DC4"/>
    <w:pPr>
      <w:widowControl/>
      <w:suppressAutoHyphens w:val="0"/>
      <w:autoSpaceDE/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FE0D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E0DC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0DC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0D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1C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1C10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672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C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1C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1C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C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C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353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fka.org.pl/" TargetMode="External"/><Relationship Id="rId18" Type="http://schemas.openxmlformats.org/officeDocument/2006/relationships/hyperlink" Target="https://zzm.krakow.pl/ochrona-drzew.html" TargetMode="External"/><Relationship Id="rId26" Type="http://schemas.openxmlformats.org/officeDocument/2006/relationships/hyperlink" Target="https://rebellion.global/pl/groups/pl-poland/" TargetMode="External"/><Relationship Id="rId39" Type="http://schemas.openxmlformats.org/officeDocument/2006/relationships/hyperlink" Target="https://ejournals.eu/czasopismo/przeglad-kulturoznawczy/artykul/whales-water-and-disability-towards-a-blue-cultural-disability-studies" TargetMode="External"/><Relationship Id="rId21" Type="http://schemas.openxmlformats.org/officeDocument/2006/relationships/hyperlink" Target="https://znakirownosci.org.pl/" TargetMode="External"/><Relationship Id="rId34" Type="http://schemas.openxmlformats.org/officeDocument/2006/relationships/hyperlink" Target="https://play.google.com/books/reader?id=C4B-DwAAQBAJ&amp;pg=GBS.PA5&amp;hl=pl" TargetMode="External"/><Relationship Id="rId42" Type="http://schemas.openxmlformats.org/officeDocument/2006/relationships/hyperlink" Target="https://discovery.ucl.ac.uk/id/eprint/10089477/3/Ringrose_%23MeToo%20-%20Mendes%20and%20Ringrose%20in%20Fielborn%20and%20Loney-Howes.pdf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kcjaratunkowadlakrakowa.pl/" TargetMode="External"/><Relationship Id="rId29" Type="http://schemas.openxmlformats.org/officeDocument/2006/relationships/hyperlink" Target="https://siostryrzeki.wordpress.com/" TargetMode="External"/><Relationship Id="rId11" Type="http://schemas.openxmlformats.org/officeDocument/2006/relationships/hyperlink" Target="https://discovery.ucl.ac.uk/id/eprint/10089477/3/Ringrose_%23MeToo%20-%20Mendes%20and%20Ringrose%20in%20Fielborn%20and%20Loney-Howes.pdf" TargetMode="External"/><Relationship Id="rId24" Type="http://schemas.openxmlformats.org/officeDocument/2006/relationships/hyperlink" Target="https://www.twitterandteargas.org/downloads/twitter-and-tear-gas-by-zeynep-tufekci.pdf?utm_source=chatgpt.com" TargetMode="External"/><Relationship Id="rId32" Type="http://schemas.openxmlformats.org/officeDocument/2006/relationships/hyperlink" Target="https://stowarzyszeniemudita.pl/" TargetMode="External"/><Relationship Id="rId37" Type="http://schemas.openxmlformats.org/officeDocument/2006/relationships/hyperlink" Target="https://www.studiasocjologiczne.pl/s,83,studia-socjologiczne-nr-2-2020-237.html" TargetMode="External"/><Relationship Id="rId40" Type="http://schemas.openxmlformats.org/officeDocument/2006/relationships/hyperlink" Target="https://prawo.uni.wroc.pl/sites/default/files/attachments/article/Manuel%20Castells%20Spo%C5%82ecze%C5%84stwo%20sieci.pdf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sztukapubliczna.pl/pl/sztuka-moze-byc-uzytecznym-narzedziem-w-walce-rafal-jakubowicz/czytaj/123" TargetMode="External"/><Relationship Id="rId23" Type="http://schemas.openxmlformats.org/officeDocument/2006/relationships/hyperlink" Target="https://ejournals.eu/en/journal/przeglad-kulturoznawczy/article/exploring-ecosexuality-as-a-manual-for-transdisciplinary-art-amp-research-practices-and-a-creative-concept-for-more-than-human-humanities-a-book-review-essay-of-annie-sprinkle-beth-stephens-with-jennie-kleins-assuming-the-ecosexual-position-the-earth-as-l" TargetMode="External"/><Relationship Id="rId28" Type="http://schemas.openxmlformats.org/officeDocument/2006/relationships/hyperlink" Target="https://www.wschod.org/o-nas" TargetMode="External"/><Relationship Id="rId36" Type="http://schemas.openxmlformats.org/officeDocument/2006/relationships/hyperlink" Target="https://czaskultury.pl/artykul/praca-udostepniania-i-empatii/" TargetMode="External"/><Relationship Id="rId49" Type="http://schemas.openxmlformats.org/officeDocument/2006/relationships/header" Target="header3.xml"/><Relationship Id="rId10" Type="http://schemas.openxmlformats.org/officeDocument/2006/relationships/hyperlink" Target="https://www.pacificu.edu/magazine/four-waves-feminism" TargetMode="External"/><Relationship Id="rId19" Type="http://schemas.openxmlformats.org/officeDocument/2006/relationships/hyperlink" Target="https://play.google.com/books/reader?id=C4B-DwAAQBAJ&amp;pg=GBS.PA5&amp;hl=pl" TargetMode="External"/><Relationship Id="rId31" Type="http://schemas.openxmlformats.org/officeDocument/2006/relationships/hyperlink" Target="https://firr.org.pl/" TargetMode="External"/><Relationship Id="rId44" Type="http://schemas.openxmlformats.org/officeDocument/2006/relationships/hyperlink" Target="https://www.twitterandteargas.org/downloads/twitter-and-tear-gas-by-zeynep-tufekci.pdf?utm_source=chatgpt.co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rytykapolityczna.pl/swiat/zupa-van-gogh-muzeum-klimat-ropa-aktywistki/" TargetMode="External"/><Relationship Id="rId14" Type="http://schemas.openxmlformats.org/officeDocument/2006/relationships/hyperlink" Target="https://cpk.org.pl/kontakt/krakow/" TargetMode="External"/><Relationship Id="rId22" Type="http://schemas.openxmlformats.org/officeDocument/2006/relationships/hyperlink" Target="https://www.transfuzja.org/" TargetMode="External"/><Relationship Id="rId27" Type="http://schemas.openxmlformats.org/officeDocument/2006/relationships/hyperlink" Target="https://pke-krakow.pl/" TargetMode="External"/><Relationship Id="rId30" Type="http://schemas.openxmlformats.org/officeDocument/2006/relationships/hyperlink" Target="https://krakowskialarmsmogowy.pl/o-nas/" TargetMode="External"/><Relationship Id="rId35" Type="http://schemas.openxmlformats.org/officeDocument/2006/relationships/hyperlink" Target="https://sztukapubliczna.pl/pl/sztuka-moze-byc-uzytecznym-narzedziem-w-walce-rafal-jakubowicz/czytaj/123" TargetMode="External"/><Relationship Id="rId43" Type="http://schemas.openxmlformats.org/officeDocument/2006/relationships/hyperlink" Target="https://papers.ssrn.com/sol3/papers.cfm?abstract_id=2882030&amp;utm_source=chatgpt.com" TargetMode="External"/><Relationship Id="rId48" Type="http://schemas.openxmlformats.org/officeDocument/2006/relationships/footer" Target="footer2.xml"/><Relationship Id="rId8" Type="http://schemas.openxmlformats.org/officeDocument/2006/relationships/hyperlink" Target="http://www.kulturaihistoria.umcs.lublin.pl/archives/3503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autonomia.org.pl/" TargetMode="External"/><Relationship Id="rId17" Type="http://schemas.openxmlformats.org/officeDocument/2006/relationships/hyperlink" Target="https://www.krakowdlamieszkancow.com/" TargetMode="External"/><Relationship Id="rId25" Type="http://schemas.openxmlformats.org/officeDocument/2006/relationships/hyperlink" Target="https://www.msk.earth/pl" TargetMode="External"/><Relationship Id="rId33" Type="http://schemas.openxmlformats.org/officeDocument/2006/relationships/hyperlink" Target="https://ohistorie.eu/2020/08/11/black-lives-matter-czyli-ile-warte-jest-ludzkie-zycie/" TargetMode="External"/><Relationship Id="rId38" Type="http://schemas.openxmlformats.org/officeDocument/2006/relationships/hyperlink" Target="http://www.kulturaihistoria.umcs.lublin.pl/archives/3503" TargetMode="External"/><Relationship Id="rId46" Type="http://schemas.openxmlformats.org/officeDocument/2006/relationships/header" Target="header2.xml"/><Relationship Id="rId20" Type="http://schemas.openxmlformats.org/officeDocument/2006/relationships/hyperlink" Target="https://www.studiasocjologiczne.pl/s,83,studia-socjologiczne-nr-2-2020-237.html" TargetMode="External"/><Relationship Id="rId41" Type="http://schemas.openxmlformats.org/officeDocument/2006/relationships/hyperlink" Target="https://ejournals.eu/en/journal/przeglad-kulturoznawczy/article/exploring-ecosexuality-as-a-manual-for-transdisciplinary-art-amp-research-practices-and-a-creative-concept-for-more-than-human-humanities-a-book-review-essay-of-annie-sprinkle-beth-stephens-with-jennie-kleins-assuming-the-ecosexual-position-the-earth-as-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D66F-1481-4BFB-98B6-A12AB87E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3495</Words>
  <Characters>20973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Magdalena Puda-Blokesz</cp:lastModifiedBy>
  <cp:revision>17</cp:revision>
  <dcterms:created xsi:type="dcterms:W3CDTF">2024-01-08T09:12:00Z</dcterms:created>
  <dcterms:modified xsi:type="dcterms:W3CDTF">2026-03-09T14:27:00Z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948bb079-cd0f-4c13-9792-fede2c238c1b</vt:lpwstr>
  </property>
</Properties>
</file>